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7E" w:rsidRPr="00FF0F7E" w:rsidRDefault="00FF0F7E" w:rsidP="00FF0F7E">
      <w:pPr>
        <w:tabs>
          <w:tab w:val="center" w:pos="4819"/>
        </w:tabs>
        <w:spacing w:after="0" w:line="240" w:lineRule="auto"/>
        <w:jc w:val="right"/>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Приложение 1</w:t>
      </w:r>
    </w:p>
    <w:p w:rsidR="00FF0F7E" w:rsidRPr="00FF0F7E" w:rsidRDefault="00FF0F7E" w:rsidP="00FF0F7E">
      <w:pPr>
        <w:spacing w:after="0" w:line="240" w:lineRule="auto"/>
        <w:ind w:firstLine="709"/>
        <w:jc w:val="center"/>
        <w:rPr>
          <w:rFonts w:ascii="Times New Roman" w:eastAsia="Calibri" w:hAnsi="Times New Roman" w:cs="Times New Roman"/>
          <w:b/>
          <w:bCs/>
          <w:caps/>
          <w:sz w:val="30"/>
          <w:szCs w:val="30"/>
        </w:rPr>
      </w:pPr>
      <w:r w:rsidRPr="00FF0F7E">
        <w:rPr>
          <w:rFonts w:ascii="Times New Roman" w:eastAsia="Calibri" w:hAnsi="Times New Roman" w:cs="Times New Roman"/>
          <w:b/>
          <w:bCs/>
          <w:caps/>
          <w:sz w:val="30"/>
          <w:szCs w:val="30"/>
        </w:rPr>
        <w:t xml:space="preserve">Особенности организации образоваТельного процесса НА </w:t>
      </w:r>
      <w:r w:rsidRPr="00FF0F7E">
        <w:rPr>
          <w:rFonts w:ascii="Times New Roman" w:eastAsia="Calibri" w:hAnsi="Times New Roman" w:cs="Times New Roman"/>
          <w:b/>
          <w:bCs/>
          <w:caps/>
          <w:sz w:val="30"/>
          <w:szCs w:val="30"/>
          <w:lang w:val="be-BY"/>
        </w:rPr>
        <w:t>і</w:t>
      </w:r>
      <w:r w:rsidRPr="00FF0F7E">
        <w:rPr>
          <w:rFonts w:ascii="Times New Roman" w:eastAsia="Calibri" w:hAnsi="Times New Roman" w:cs="Times New Roman"/>
          <w:b/>
          <w:bCs/>
          <w:caps/>
          <w:sz w:val="30"/>
          <w:szCs w:val="30"/>
        </w:rPr>
        <w:t xml:space="preserve"> СТУПЕНИ ОБЩЕГО СРЕДНЕГО ОБРАЗОВАНИЯ в 2019/2020 учебном году</w:t>
      </w:r>
    </w:p>
    <w:p w:rsidR="00FF0F7E" w:rsidRPr="00FF0F7E" w:rsidRDefault="00FF0F7E" w:rsidP="00FF0F7E">
      <w:pPr>
        <w:spacing w:after="0" w:line="240" w:lineRule="auto"/>
        <w:ind w:firstLine="709"/>
        <w:jc w:val="both"/>
        <w:rPr>
          <w:rFonts w:ascii="Times New Roman" w:eastAsia="Calibri" w:hAnsi="Times New Roman" w:cs="Times New Roman"/>
          <w:b/>
          <w:bCs/>
          <w:caps/>
          <w:sz w:val="30"/>
          <w:szCs w:val="30"/>
          <w:u w:val="single"/>
        </w:rPr>
      </w:pPr>
    </w:p>
    <w:p w:rsidR="00FF0F7E" w:rsidRPr="00FF0F7E" w:rsidRDefault="00FF0F7E" w:rsidP="00FF0F7E">
      <w:pPr>
        <w:spacing w:after="0" w:line="240" w:lineRule="auto"/>
        <w:ind w:firstLine="709"/>
        <w:jc w:val="both"/>
        <w:rPr>
          <w:rFonts w:ascii="Times New Roman" w:eastAsia="Calibri" w:hAnsi="Times New Roman" w:cs="Times New Roman"/>
          <w:b/>
          <w:sz w:val="30"/>
          <w:szCs w:val="30"/>
          <w:u w:val="single"/>
        </w:rPr>
      </w:pPr>
      <w:r w:rsidRPr="00FF0F7E">
        <w:rPr>
          <w:rFonts w:ascii="Times New Roman" w:eastAsia="Calibri" w:hAnsi="Times New Roman" w:cs="Times New Roman"/>
          <w:b/>
          <w:sz w:val="30"/>
          <w:szCs w:val="30"/>
          <w:u w:val="single"/>
        </w:rPr>
        <w:t>1. Учебные программы</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В 2019/2020 учебном году используются следующие учебные программы:</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b/>
          <w:sz w:val="30"/>
          <w:szCs w:val="30"/>
          <w:lang w:val="be-BY" w:eastAsia="ru-RU"/>
        </w:rPr>
        <w:t>I класс:</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eastAsia="ru-RU"/>
        </w:rPr>
      </w:pPr>
      <w:r w:rsidRPr="00FF0F7E">
        <w:rPr>
          <w:rFonts w:ascii="Times New Roman" w:eastAsia="Calibri" w:hAnsi="Times New Roman" w:cs="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b/>
          <w:sz w:val="30"/>
          <w:szCs w:val="30"/>
          <w:lang w:val="be-BY" w:eastAsia="ru-RU"/>
        </w:rPr>
        <w:t>II класс:</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eastAsia="ru-RU"/>
        </w:rPr>
      </w:pPr>
      <w:r w:rsidRPr="00FF0F7E">
        <w:rPr>
          <w:rFonts w:ascii="Times New Roman" w:eastAsia="Calibri" w:hAnsi="Times New Roman" w:cs="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b/>
          <w:sz w:val="30"/>
          <w:szCs w:val="30"/>
          <w:lang w:val="be-BY" w:eastAsia="ru-RU"/>
        </w:rPr>
        <w:t>III класс:</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eastAsia="ru-RU"/>
        </w:rPr>
      </w:pPr>
      <w:r w:rsidRPr="00FF0F7E">
        <w:rPr>
          <w:rFonts w:ascii="Times New Roman" w:eastAsia="Calibri" w:hAnsi="Times New Roman" w:cs="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b/>
          <w:sz w:val="30"/>
          <w:szCs w:val="30"/>
          <w:lang w:val="be-BY" w:eastAsia="ru-RU"/>
        </w:rPr>
        <w:t>IV класс:</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eastAsia="ru-RU"/>
        </w:rPr>
      </w:pPr>
      <w:r w:rsidRPr="00FF0F7E">
        <w:rPr>
          <w:rFonts w:ascii="Times New Roman" w:eastAsia="Calibri" w:hAnsi="Times New Roman" w:cs="Times New Roman"/>
          <w:sz w:val="30"/>
          <w:szCs w:val="30"/>
          <w:lang w:val="be-BY" w:eastAsia="ru-RU"/>
        </w:rPr>
        <w:t>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FF0F7E" w:rsidRPr="00FF0F7E" w:rsidRDefault="00FF0F7E" w:rsidP="00FF0F7E">
      <w:pPr>
        <w:spacing w:after="0" w:line="240" w:lineRule="auto"/>
        <w:ind w:firstLine="709"/>
        <w:jc w:val="both"/>
        <w:rPr>
          <w:rFonts w:ascii="Times New Roman" w:eastAsia="Calibri" w:hAnsi="Times New Roman" w:cs="Times New Roman"/>
          <w:i/>
          <w:iCs/>
          <w:color w:val="0563C1"/>
          <w:sz w:val="30"/>
          <w:szCs w:val="30"/>
          <w:u w:val="single"/>
        </w:rPr>
      </w:pPr>
      <w:r w:rsidRPr="00FF0F7E">
        <w:rPr>
          <w:rFonts w:ascii="Times New Roman" w:eastAsia="Calibri" w:hAnsi="Times New Roman" w:cs="Times New Roman"/>
          <w:sz w:val="30"/>
          <w:szCs w:val="30"/>
        </w:rPr>
        <w:lastRenderedPageBreak/>
        <w:t xml:space="preserve">Все учебные программы размещены на национальном образовательном портале: </w:t>
      </w:r>
      <w:hyperlink r:id="rId5" w:history="1">
        <w:r w:rsidRPr="00FF0F7E">
          <w:rPr>
            <w:rFonts w:ascii="Times New Roman" w:eastAsia="Calibri" w:hAnsi="Times New Roman" w:cs="Times New Roman"/>
            <w:i/>
            <w:iCs/>
            <w:color w:val="0563C1"/>
            <w:sz w:val="30"/>
            <w:szCs w:val="30"/>
            <w:u w:val="single"/>
          </w:rPr>
          <w:t>www.adu.by / Образовательный процесс. 2019/2020 учебный год / Общее среднее образование / Учебные предметы. I–IV классы</w:t>
        </w:r>
      </w:hyperlink>
      <w:r w:rsidRPr="00FF0F7E">
        <w:rPr>
          <w:rFonts w:ascii="Times New Roman" w:eastAsia="Calibri" w:hAnsi="Times New Roman" w:cs="Times New Roman"/>
          <w:i/>
          <w:iCs/>
          <w:color w:val="0563C1"/>
          <w:sz w:val="30"/>
          <w:szCs w:val="30"/>
          <w:u w:val="single"/>
        </w:rPr>
        <w:t>.</w:t>
      </w:r>
    </w:p>
    <w:p w:rsidR="00FF0F7E" w:rsidRPr="00FF0F7E" w:rsidRDefault="00FF0F7E" w:rsidP="00FF0F7E">
      <w:pPr>
        <w:spacing w:after="0" w:line="240" w:lineRule="auto"/>
        <w:ind w:firstLine="709"/>
        <w:jc w:val="both"/>
        <w:rPr>
          <w:rFonts w:ascii="Times New Roman" w:eastAsia="Calibri" w:hAnsi="Times New Roman" w:cs="Times New Roman"/>
          <w:i/>
          <w:iCs/>
          <w:color w:val="0563C1"/>
          <w:sz w:val="30"/>
          <w:szCs w:val="30"/>
          <w:u w:val="single"/>
        </w:rPr>
      </w:pPr>
      <w:r w:rsidRPr="00FF0F7E">
        <w:rPr>
          <w:rFonts w:ascii="Times New Roman" w:eastAsia="Calibri" w:hAnsi="Times New Roman" w:cs="Times New Roman"/>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6" w:history="1">
        <w:r w:rsidRPr="00FF0F7E">
          <w:rPr>
            <w:rFonts w:ascii="Times New Roman" w:eastAsia="Calibri" w:hAnsi="Times New Roman" w:cs="Times New Roman"/>
            <w:i/>
            <w:iCs/>
            <w:color w:val="0563C1"/>
            <w:sz w:val="30"/>
            <w:szCs w:val="30"/>
            <w:u w:val="single"/>
          </w:rPr>
          <w:t>www.adu.by / Образовательный процесс. 2019/2020 учебный год / Общее среднее образование / Учебные предметы. I–IV классы</w:t>
        </w:r>
      </w:hyperlink>
      <w:r w:rsidRPr="00FF0F7E">
        <w:rPr>
          <w:rFonts w:ascii="Times New Roman" w:eastAsia="Calibri" w:hAnsi="Times New Roman" w:cs="Times New Roman"/>
          <w:i/>
          <w:iCs/>
          <w:color w:val="0563C1"/>
          <w:sz w:val="30"/>
          <w:szCs w:val="30"/>
          <w:u w:val="single"/>
        </w:rPr>
        <w:t>.</w:t>
      </w:r>
    </w:p>
    <w:p w:rsidR="00FF0F7E" w:rsidRPr="00FF0F7E" w:rsidRDefault="00FF0F7E" w:rsidP="00FF0F7E">
      <w:pPr>
        <w:spacing w:after="0" w:line="240" w:lineRule="auto"/>
        <w:ind w:firstLine="709"/>
        <w:jc w:val="both"/>
        <w:rPr>
          <w:rFonts w:ascii="Times New Roman" w:eastAsia="Calibri" w:hAnsi="Times New Roman" w:cs="Times New Roman"/>
          <w:b/>
          <w:sz w:val="30"/>
          <w:szCs w:val="30"/>
          <w:u w:val="single"/>
        </w:rPr>
      </w:pPr>
      <w:r w:rsidRPr="00FF0F7E">
        <w:rPr>
          <w:rFonts w:ascii="Times New Roman" w:eastAsia="Calibri" w:hAnsi="Times New Roman" w:cs="Times New Roman"/>
          <w:b/>
          <w:sz w:val="30"/>
          <w:szCs w:val="30"/>
          <w:u w:val="single"/>
        </w:rPr>
        <w:t>2. Учебные издания</w:t>
      </w:r>
    </w:p>
    <w:p w:rsidR="00FF0F7E" w:rsidRPr="00FF0F7E" w:rsidRDefault="00FF0F7E" w:rsidP="00FF0F7E">
      <w:pPr>
        <w:spacing w:after="0" w:line="240" w:lineRule="auto"/>
        <w:ind w:firstLine="709"/>
        <w:jc w:val="both"/>
        <w:rPr>
          <w:rFonts w:ascii="Times New Roman" w:eastAsia="Calibri" w:hAnsi="Times New Roman" w:cs="Times New Roman"/>
          <w:b/>
          <w:sz w:val="30"/>
          <w:szCs w:val="30"/>
        </w:rPr>
      </w:pPr>
      <w:r w:rsidRPr="00FF0F7E">
        <w:rPr>
          <w:rFonts w:ascii="Times New Roman" w:eastAsia="Calibri" w:hAnsi="Times New Roman" w:cs="Times New Roman"/>
          <w:sz w:val="30"/>
          <w:szCs w:val="30"/>
        </w:rPr>
        <w:t xml:space="preserve">В 2019/2020 учебном году будут использоваться </w:t>
      </w:r>
      <w:r w:rsidRPr="00FF0F7E">
        <w:rPr>
          <w:rFonts w:ascii="Times New Roman" w:eastAsia="Calibri" w:hAnsi="Times New Roman" w:cs="Times New Roman"/>
          <w:b/>
          <w:sz w:val="30"/>
          <w:szCs w:val="30"/>
        </w:rPr>
        <w:t>новые учебные пособия.</w:t>
      </w:r>
    </w:p>
    <w:p w:rsidR="00FF0F7E" w:rsidRPr="00FF0F7E" w:rsidRDefault="00FF0F7E" w:rsidP="00FF0F7E">
      <w:pPr>
        <w:spacing w:after="0" w:line="240" w:lineRule="auto"/>
        <w:ind w:firstLine="709"/>
        <w:jc w:val="both"/>
        <w:rPr>
          <w:rFonts w:ascii="Times New Roman" w:eastAsia="Calibri" w:hAnsi="Times New Roman" w:cs="Times New Roman"/>
          <w:b/>
          <w:sz w:val="30"/>
          <w:szCs w:val="30"/>
        </w:rPr>
      </w:pPr>
      <w:r w:rsidRPr="00FF0F7E">
        <w:rPr>
          <w:rFonts w:ascii="Times New Roman" w:eastAsia="Calibri" w:hAnsi="Times New Roman" w:cs="Times New Roman"/>
          <w:b/>
          <w:sz w:val="30"/>
          <w:szCs w:val="30"/>
        </w:rPr>
        <w:t xml:space="preserve">Для </w:t>
      </w:r>
      <w:r w:rsidRPr="00FF0F7E">
        <w:rPr>
          <w:rFonts w:ascii="Times New Roman" w:eastAsia="Calibri" w:hAnsi="Times New Roman" w:cs="Times New Roman"/>
          <w:b/>
          <w:sz w:val="30"/>
          <w:szCs w:val="30"/>
          <w:lang w:val="en-US"/>
        </w:rPr>
        <w:t>I</w:t>
      </w:r>
      <w:r w:rsidRPr="00FF0F7E">
        <w:rPr>
          <w:rFonts w:ascii="Times New Roman" w:eastAsia="Calibri" w:hAnsi="Times New Roman" w:cs="Times New Roman"/>
          <w:b/>
          <w:sz w:val="30"/>
          <w:szCs w:val="30"/>
        </w:rPr>
        <w:t xml:space="preserve"> класса: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Мураўёва, Г.Л. Матэматыка : вучэб. дапам. для 1-га кл. устаноў агул. сярэд. адукацыі з беларус. мовай навучання : у 2 ч. / Г. Л. Мураўёва, М. А. Урбан. – Мінск : Нац. ін-т адукацыі, 2019.</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proofErr w:type="spellStart"/>
      <w:r w:rsidRPr="00FF0F7E">
        <w:rPr>
          <w:rFonts w:ascii="Times New Roman" w:eastAsia="Calibri" w:hAnsi="Times New Roman" w:cs="Times New Roman"/>
          <w:sz w:val="30"/>
          <w:szCs w:val="30"/>
        </w:rPr>
        <w:t>Муравьёва</w:t>
      </w:r>
      <w:proofErr w:type="spellEnd"/>
      <w:r w:rsidRPr="00FF0F7E">
        <w:rPr>
          <w:rFonts w:ascii="Times New Roman" w:eastAsia="Calibri" w:hAnsi="Times New Roman" w:cs="Times New Roman"/>
          <w:sz w:val="30"/>
          <w:szCs w:val="30"/>
        </w:rPr>
        <w:t>, Г.Л. Математика : учеб</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п</w:t>
      </w:r>
      <w:proofErr w:type="gramEnd"/>
      <w:r w:rsidRPr="00FF0F7E">
        <w:rPr>
          <w:rFonts w:ascii="Times New Roman" w:eastAsia="Calibri" w:hAnsi="Times New Roman" w:cs="Times New Roman"/>
          <w:sz w:val="30"/>
          <w:szCs w:val="30"/>
        </w:rPr>
        <w:t xml:space="preserve">особие для 1-го </w:t>
      </w:r>
      <w:proofErr w:type="spellStart"/>
      <w:r w:rsidRPr="00FF0F7E">
        <w:rPr>
          <w:rFonts w:ascii="Times New Roman" w:eastAsia="Calibri" w:hAnsi="Times New Roman" w:cs="Times New Roman"/>
          <w:sz w:val="30"/>
          <w:szCs w:val="30"/>
        </w:rPr>
        <w:t>кл</w:t>
      </w:r>
      <w:proofErr w:type="spellEnd"/>
      <w:r w:rsidRPr="00FF0F7E">
        <w:rPr>
          <w:rFonts w:ascii="Times New Roman" w:eastAsia="Calibri" w:hAnsi="Times New Roman" w:cs="Times New Roman"/>
          <w:sz w:val="30"/>
          <w:szCs w:val="30"/>
        </w:rPr>
        <w:t>. учреждений общ. сред. образования с рус. яз. обучения</w:t>
      </w:r>
      <w:r w:rsidRPr="00FF0F7E">
        <w:rPr>
          <w:rFonts w:ascii="Times New Roman" w:eastAsia="Calibri" w:hAnsi="Times New Roman" w:cs="Times New Roman"/>
          <w:sz w:val="30"/>
          <w:szCs w:val="30"/>
          <w:lang w:val="be-BY"/>
        </w:rPr>
        <w:t xml:space="preserve"> :</w:t>
      </w:r>
      <w:r w:rsidRPr="00FF0F7E">
        <w:rPr>
          <w:rFonts w:ascii="Times New Roman" w:eastAsia="Calibri" w:hAnsi="Times New Roman" w:cs="Times New Roman"/>
          <w:sz w:val="30"/>
          <w:szCs w:val="30"/>
        </w:rPr>
        <w:t xml:space="preserve"> </w:t>
      </w:r>
      <w:r w:rsidRPr="00FF0F7E">
        <w:rPr>
          <w:rFonts w:ascii="Times New Roman" w:eastAsia="Calibri" w:hAnsi="Times New Roman" w:cs="Times New Roman"/>
          <w:sz w:val="30"/>
          <w:szCs w:val="30"/>
          <w:lang w:val="be-BY"/>
        </w:rPr>
        <w:t>в</w:t>
      </w:r>
      <w:r w:rsidRPr="00FF0F7E">
        <w:rPr>
          <w:rFonts w:ascii="Times New Roman" w:eastAsia="Calibri" w:hAnsi="Times New Roman" w:cs="Times New Roman"/>
          <w:sz w:val="30"/>
          <w:szCs w:val="30"/>
        </w:rPr>
        <w:t xml:space="preserve"> 2 ч. / Г.Л.</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sz w:val="30"/>
          <w:szCs w:val="30"/>
        </w:rPr>
        <w:t>Муравьева, М.А.</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sz w:val="30"/>
          <w:szCs w:val="30"/>
        </w:rPr>
        <w:t xml:space="preserve">Урбан.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sz w:val="30"/>
          <w:szCs w:val="30"/>
        </w:rPr>
        <w:t xml:space="preserve"> 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Нац. ин-т образования, 2019.</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Матэматыка. Рабочы сшытак : вучэб. дапам. для 1-га кл. устаноў агул. сярэд. адукацыі з беларус. мовай навучання : у 2 ч. / Г. Л. Мураўёва [і інш.]. – Мінск : Нац. ін-т адукацыі, 2019.</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 xml:space="preserve">Математика. Рабочая тетрадь : учеб. пособие для 1-го </w:t>
      </w:r>
      <w:proofErr w:type="spellStart"/>
      <w:r w:rsidRPr="00FF0F7E">
        <w:rPr>
          <w:rFonts w:ascii="Times New Roman" w:eastAsia="Calibri" w:hAnsi="Times New Roman" w:cs="Times New Roman"/>
          <w:sz w:val="30"/>
          <w:szCs w:val="30"/>
        </w:rPr>
        <w:t>кл</w:t>
      </w:r>
      <w:proofErr w:type="spellEnd"/>
      <w:r w:rsidRPr="00FF0F7E">
        <w:rPr>
          <w:rFonts w:ascii="Times New Roman" w:eastAsia="Calibri" w:hAnsi="Times New Roman" w:cs="Times New Roman"/>
          <w:sz w:val="30"/>
          <w:szCs w:val="30"/>
        </w:rPr>
        <w:t>. учреждений общ. сред. образования с рус. яз. обучения.</w:t>
      </w:r>
      <w:r w:rsidRPr="00FF0F7E">
        <w:rPr>
          <w:rFonts w:ascii="Times New Roman" w:eastAsia="Calibri" w:hAnsi="Times New Roman" w:cs="Times New Roman"/>
          <w:sz w:val="30"/>
          <w:szCs w:val="30"/>
          <w:lang w:val="be-BY"/>
        </w:rPr>
        <w:t xml:space="preserve"> : в</w:t>
      </w:r>
      <w:r w:rsidRPr="00FF0F7E">
        <w:rPr>
          <w:rFonts w:ascii="Times New Roman" w:eastAsia="Calibri" w:hAnsi="Times New Roman" w:cs="Times New Roman"/>
          <w:sz w:val="30"/>
          <w:szCs w:val="30"/>
        </w:rPr>
        <w:t xml:space="preserve"> 2 ч. / Г. Л. Муравьева [и др.]. – </w:t>
      </w:r>
      <w:r w:rsidRPr="00FF0F7E">
        <w:rPr>
          <w:rFonts w:ascii="Times New Roman" w:eastAsia="Calibri" w:hAnsi="Times New Roman" w:cs="Times New Roman"/>
          <w:sz w:val="30"/>
          <w:szCs w:val="30"/>
          <w:lang w:val="be-BY"/>
        </w:rPr>
        <w:t xml:space="preserve">6-е изд. - </w:t>
      </w:r>
      <w:r w:rsidRPr="00FF0F7E">
        <w:rPr>
          <w:rFonts w:ascii="Times New Roman" w:eastAsia="Calibri" w:hAnsi="Times New Roman" w:cs="Times New Roman"/>
          <w:sz w:val="30"/>
          <w:szCs w:val="30"/>
        </w:rPr>
        <w:t>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Нац. ин-т образования, 2019.</w:t>
      </w:r>
    </w:p>
    <w:p w:rsidR="00FF0F7E" w:rsidRPr="00FF0F7E" w:rsidRDefault="00FF0F7E" w:rsidP="00FF0F7E">
      <w:pPr>
        <w:spacing w:after="0" w:line="240" w:lineRule="auto"/>
        <w:ind w:firstLine="709"/>
        <w:jc w:val="both"/>
        <w:rPr>
          <w:rFonts w:ascii="Times New Roman" w:eastAsia="Calibri" w:hAnsi="Times New Roman" w:cs="Times New Roman"/>
          <w:b/>
          <w:sz w:val="30"/>
          <w:szCs w:val="30"/>
        </w:rPr>
      </w:pPr>
      <w:r w:rsidRPr="00FF0F7E">
        <w:rPr>
          <w:rFonts w:ascii="Times New Roman" w:eastAsia="Calibri" w:hAnsi="Times New Roman" w:cs="Times New Roman"/>
          <w:b/>
          <w:sz w:val="30"/>
          <w:szCs w:val="30"/>
        </w:rPr>
        <w:t xml:space="preserve">Для </w:t>
      </w:r>
      <w:r w:rsidRPr="00FF0F7E">
        <w:rPr>
          <w:rFonts w:ascii="Times New Roman" w:eastAsia="Calibri" w:hAnsi="Times New Roman" w:cs="Times New Roman"/>
          <w:b/>
          <w:sz w:val="30"/>
          <w:szCs w:val="30"/>
          <w:lang w:val="en-US"/>
        </w:rPr>
        <w:t>II</w:t>
      </w:r>
      <w:r w:rsidRPr="00FF0F7E">
        <w:rPr>
          <w:rFonts w:ascii="Times New Roman" w:eastAsia="Calibri" w:hAnsi="Times New Roman" w:cs="Times New Roman"/>
          <w:b/>
          <w:sz w:val="30"/>
          <w:szCs w:val="30"/>
        </w:rPr>
        <w:t xml:space="preserve"> класса: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Каваліў, В. В. Музыка : вучэб. дапам. для 2-га кл. устаноў агул. сярэд. адукацыі з беларус. мовай навучання / В.В. Каваліў, М.Б. Гарбунова. – Мінск : Пачатковая школа, 2019.</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proofErr w:type="spellStart"/>
      <w:r w:rsidRPr="00FF0F7E">
        <w:rPr>
          <w:rFonts w:ascii="Times New Roman" w:eastAsia="Calibri" w:hAnsi="Times New Roman" w:cs="Times New Roman"/>
          <w:sz w:val="30"/>
          <w:szCs w:val="30"/>
        </w:rPr>
        <w:t>Ковалив</w:t>
      </w:r>
      <w:proofErr w:type="spellEnd"/>
      <w:r w:rsidRPr="00FF0F7E">
        <w:rPr>
          <w:rFonts w:ascii="Times New Roman" w:eastAsia="Calibri" w:hAnsi="Times New Roman" w:cs="Times New Roman"/>
          <w:sz w:val="30"/>
          <w:szCs w:val="30"/>
        </w:rPr>
        <w:t>, В.</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sz w:val="30"/>
          <w:szCs w:val="30"/>
        </w:rPr>
        <w:t>В. Музыка : учеб</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п</w:t>
      </w:r>
      <w:proofErr w:type="gramEnd"/>
      <w:r w:rsidRPr="00FF0F7E">
        <w:rPr>
          <w:rFonts w:ascii="Times New Roman" w:eastAsia="Calibri" w:hAnsi="Times New Roman" w:cs="Times New Roman"/>
          <w:sz w:val="30"/>
          <w:szCs w:val="30"/>
        </w:rPr>
        <w:t xml:space="preserve">особие для 2-го </w:t>
      </w:r>
      <w:proofErr w:type="spellStart"/>
      <w:r w:rsidRPr="00FF0F7E">
        <w:rPr>
          <w:rFonts w:ascii="Times New Roman" w:eastAsia="Calibri" w:hAnsi="Times New Roman" w:cs="Times New Roman"/>
          <w:sz w:val="30"/>
          <w:szCs w:val="30"/>
        </w:rPr>
        <w:t>кл</w:t>
      </w:r>
      <w:proofErr w:type="spellEnd"/>
      <w:r w:rsidRPr="00FF0F7E">
        <w:rPr>
          <w:rFonts w:ascii="Times New Roman" w:eastAsia="Calibri" w:hAnsi="Times New Roman" w:cs="Times New Roman"/>
          <w:sz w:val="30"/>
          <w:szCs w:val="30"/>
        </w:rPr>
        <w:t>. учреждений общ. сред. образования с рус. яз. обучения / В.</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sz w:val="30"/>
          <w:szCs w:val="30"/>
        </w:rPr>
        <w:t>В. </w:t>
      </w:r>
      <w:proofErr w:type="spellStart"/>
      <w:r w:rsidRPr="00FF0F7E">
        <w:rPr>
          <w:rFonts w:ascii="Times New Roman" w:eastAsia="Calibri" w:hAnsi="Times New Roman" w:cs="Times New Roman"/>
          <w:sz w:val="30"/>
          <w:szCs w:val="30"/>
        </w:rPr>
        <w:t>Ковалив</w:t>
      </w:r>
      <w:proofErr w:type="spellEnd"/>
      <w:r w:rsidRPr="00FF0F7E">
        <w:rPr>
          <w:rFonts w:ascii="Times New Roman" w:eastAsia="Calibri" w:hAnsi="Times New Roman" w:cs="Times New Roman"/>
          <w:sz w:val="30"/>
          <w:szCs w:val="30"/>
        </w:rPr>
        <w:t>, А.</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sz w:val="30"/>
          <w:szCs w:val="30"/>
        </w:rPr>
        <w:t>Ю. </w:t>
      </w:r>
      <w:proofErr w:type="spellStart"/>
      <w:r w:rsidRPr="00FF0F7E">
        <w:rPr>
          <w:rFonts w:ascii="Times New Roman" w:eastAsia="Calibri" w:hAnsi="Times New Roman" w:cs="Times New Roman"/>
          <w:sz w:val="30"/>
          <w:szCs w:val="30"/>
        </w:rPr>
        <w:t>Ковалив</w:t>
      </w:r>
      <w:proofErr w:type="spellEnd"/>
      <w:r w:rsidRPr="00FF0F7E">
        <w:rPr>
          <w:rFonts w:ascii="Times New Roman" w:eastAsia="Calibri" w:hAnsi="Times New Roman" w:cs="Times New Roman"/>
          <w:sz w:val="30"/>
          <w:szCs w:val="30"/>
        </w:rPr>
        <w:t xml:space="preserve">. – Минск: </w:t>
      </w:r>
      <w:proofErr w:type="spellStart"/>
      <w:r w:rsidRPr="00FF0F7E">
        <w:rPr>
          <w:rFonts w:ascii="Times New Roman" w:eastAsia="Calibri" w:hAnsi="Times New Roman" w:cs="Times New Roman"/>
          <w:sz w:val="30"/>
          <w:szCs w:val="30"/>
        </w:rPr>
        <w:t>Пачатковая</w:t>
      </w:r>
      <w:proofErr w:type="spellEnd"/>
      <w:r w:rsidRPr="00FF0F7E">
        <w:rPr>
          <w:rFonts w:ascii="Times New Roman" w:eastAsia="Calibri" w:hAnsi="Times New Roman" w:cs="Times New Roman"/>
          <w:sz w:val="30"/>
          <w:szCs w:val="30"/>
        </w:rPr>
        <w:t xml:space="preserve"> школа, 2019.</w:t>
      </w:r>
    </w:p>
    <w:p w:rsidR="00FF0F7E" w:rsidRPr="00FF0F7E" w:rsidRDefault="00FF0F7E" w:rsidP="00FF0F7E">
      <w:pPr>
        <w:shd w:val="clear" w:color="auto" w:fill="FFFFFF"/>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iCs/>
          <w:sz w:val="30"/>
          <w:szCs w:val="30"/>
          <w:lang w:val="be-BY"/>
        </w:rPr>
        <w:t xml:space="preserve">Сакалова, А.А. Выяўленчае мастацтва : вучэб. дапам. для 2-га кл. устаноў агул. сярэд. адукацыі з беларус. мовай навучання / А.А.Сакалова, Д.С.Сянько. – Мінск : </w:t>
      </w:r>
      <w:r w:rsidRPr="00FF0F7E">
        <w:rPr>
          <w:rFonts w:ascii="Times New Roman" w:eastAsia="Calibri" w:hAnsi="Times New Roman" w:cs="Times New Roman"/>
          <w:sz w:val="30"/>
          <w:szCs w:val="30"/>
          <w:lang w:val="be-BY"/>
        </w:rPr>
        <w:t>Пачатковая школа, 2019.</w:t>
      </w:r>
    </w:p>
    <w:p w:rsidR="00FF0F7E" w:rsidRPr="00FF0F7E" w:rsidRDefault="00FF0F7E" w:rsidP="00FF0F7E">
      <w:pPr>
        <w:shd w:val="clear" w:color="auto" w:fill="FFFFFF"/>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lang w:val="be-BY"/>
        </w:rPr>
        <w:t xml:space="preserve">Соколова Е.А. Изобразительное искусство : учеб. пособие для </w:t>
      </w:r>
      <w:r w:rsidRPr="00FF0F7E">
        <w:rPr>
          <w:rFonts w:ascii="Times New Roman" w:eastAsia="Calibri" w:hAnsi="Times New Roman" w:cs="Times New Roman"/>
          <w:sz w:val="30"/>
          <w:szCs w:val="30"/>
        </w:rPr>
        <w:t>2-го</w:t>
      </w:r>
      <w:r w:rsidRPr="00FF0F7E">
        <w:rPr>
          <w:rFonts w:ascii="Times New Roman" w:eastAsia="Calibri" w:hAnsi="Times New Roman" w:cs="Times New Roman"/>
          <w:sz w:val="30"/>
          <w:szCs w:val="30"/>
          <w:lang w:val="be-BY"/>
        </w:rPr>
        <w:t xml:space="preserve"> кл. учреждений общ. сред. образования с рус. яз. обучения</w:t>
      </w:r>
      <w:r w:rsidRPr="00FF0F7E">
        <w:rPr>
          <w:rFonts w:ascii="Times New Roman" w:eastAsia="Calibri" w:hAnsi="Times New Roman" w:cs="Times New Roman"/>
          <w:sz w:val="30"/>
          <w:szCs w:val="30"/>
        </w:rPr>
        <w:t>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sz w:val="30"/>
          <w:szCs w:val="30"/>
        </w:rPr>
        <w:t> </w:t>
      </w:r>
      <w:proofErr w:type="spellStart"/>
      <w:r w:rsidRPr="00FF0F7E">
        <w:rPr>
          <w:rFonts w:ascii="Times New Roman" w:eastAsia="Calibri" w:hAnsi="Times New Roman" w:cs="Times New Roman"/>
          <w:sz w:val="30"/>
          <w:szCs w:val="30"/>
        </w:rPr>
        <w:t>Е.А.Соколова</w:t>
      </w:r>
      <w:proofErr w:type="spell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Д.С.Сенько</w:t>
      </w:r>
      <w:proofErr w:type="spellEnd"/>
      <w:r w:rsidRPr="00FF0F7E">
        <w:rPr>
          <w:rFonts w:ascii="Times New Roman" w:eastAsia="Calibri" w:hAnsi="Times New Roman" w:cs="Times New Roman"/>
          <w:sz w:val="30"/>
          <w:szCs w:val="30"/>
        </w:rPr>
        <w:t xml:space="preserve">  – Минск : </w:t>
      </w:r>
      <w:proofErr w:type="spellStart"/>
      <w:r w:rsidRPr="00FF0F7E">
        <w:rPr>
          <w:rFonts w:ascii="Times New Roman" w:eastAsia="Calibri" w:hAnsi="Times New Roman" w:cs="Times New Roman"/>
          <w:sz w:val="30"/>
          <w:szCs w:val="30"/>
        </w:rPr>
        <w:t>Пачатковая</w:t>
      </w:r>
      <w:proofErr w:type="spellEnd"/>
      <w:r w:rsidRPr="00FF0F7E">
        <w:rPr>
          <w:rFonts w:ascii="Times New Roman" w:eastAsia="Calibri" w:hAnsi="Times New Roman" w:cs="Times New Roman"/>
          <w:sz w:val="30"/>
          <w:szCs w:val="30"/>
        </w:rPr>
        <w:t xml:space="preserve"> школа, 2019.</w:t>
      </w:r>
    </w:p>
    <w:p w:rsidR="00FF0F7E" w:rsidRPr="00FF0F7E" w:rsidRDefault="00FF0F7E" w:rsidP="00FF0F7E">
      <w:pPr>
        <w:spacing w:after="0" w:line="240" w:lineRule="auto"/>
        <w:ind w:firstLine="709"/>
        <w:jc w:val="both"/>
        <w:rPr>
          <w:rFonts w:ascii="Times New Roman" w:eastAsia="Calibri" w:hAnsi="Times New Roman" w:cs="Times New Roman"/>
          <w:b/>
          <w:sz w:val="30"/>
          <w:szCs w:val="30"/>
        </w:rPr>
      </w:pPr>
      <w:r w:rsidRPr="00FF0F7E">
        <w:rPr>
          <w:rFonts w:ascii="Times New Roman" w:eastAsia="Calibri" w:hAnsi="Times New Roman" w:cs="Times New Roman"/>
          <w:b/>
          <w:sz w:val="30"/>
          <w:szCs w:val="30"/>
        </w:rPr>
        <w:t xml:space="preserve">Для </w:t>
      </w:r>
      <w:r w:rsidRPr="00FF0F7E">
        <w:rPr>
          <w:rFonts w:ascii="Times New Roman" w:eastAsia="Calibri" w:hAnsi="Times New Roman" w:cs="Times New Roman"/>
          <w:b/>
          <w:sz w:val="30"/>
          <w:szCs w:val="30"/>
          <w:lang w:val="en-US"/>
        </w:rPr>
        <w:t>III</w:t>
      </w:r>
      <w:r w:rsidRPr="00FF0F7E">
        <w:rPr>
          <w:rFonts w:ascii="Times New Roman" w:eastAsia="Calibri" w:hAnsi="Times New Roman" w:cs="Times New Roman"/>
          <w:b/>
          <w:sz w:val="30"/>
          <w:szCs w:val="30"/>
        </w:rPr>
        <w:t xml:space="preserve"> класса:</w:t>
      </w:r>
    </w:p>
    <w:p w:rsidR="00FF0F7E" w:rsidRPr="00FF0F7E" w:rsidRDefault="00FF0F7E" w:rsidP="00FF0F7E">
      <w:pPr>
        <w:shd w:val="clear" w:color="auto" w:fill="FFFFFF"/>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iCs/>
          <w:sz w:val="30"/>
          <w:szCs w:val="30"/>
          <w:lang w:val="be-BY"/>
        </w:rPr>
        <w:lastRenderedPageBreak/>
        <w:t>Юрченко, Н.А.</w:t>
      </w:r>
      <w:r w:rsidRPr="00FF0F7E">
        <w:rPr>
          <w:rFonts w:ascii="Times New Roman" w:eastAsia="Calibri" w:hAnsi="Times New Roman" w:cs="Times New Roman"/>
          <w:sz w:val="30"/>
          <w:szCs w:val="30"/>
          <w:lang w:val="be-BY"/>
        </w:rPr>
        <w:t xml:space="preserve"> Трудовое обучение : учеб. пособие для 3-го кл. учреждений об</w:t>
      </w:r>
      <w:r w:rsidRPr="00FF0F7E">
        <w:rPr>
          <w:rFonts w:ascii="Times New Roman" w:eastAsia="Calibri" w:hAnsi="Times New Roman" w:cs="Times New Roman"/>
          <w:sz w:val="30"/>
          <w:szCs w:val="30"/>
        </w:rPr>
        <w:t>щ. сред</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о</w:t>
      </w:r>
      <w:proofErr w:type="gramEnd"/>
      <w:r w:rsidRPr="00FF0F7E">
        <w:rPr>
          <w:rFonts w:ascii="Times New Roman" w:eastAsia="Calibri" w:hAnsi="Times New Roman" w:cs="Times New Roman"/>
          <w:sz w:val="30"/>
          <w:szCs w:val="30"/>
        </w:rPr>
        <w:t>бразования с рус. яз. обучения /</w:t>
      </w:r>
      <w:r w:rsidRPr="00FF0F7E">
        <w:rPr>
          <w:rFonts w:ascii="Times New Roman" w:eastAsia="Calibri" w:hAnsi="Times New Roman" w:cs="Times New Roman"/>
          <w:iCs/>
          <w:sz w:val="30"/>
          <w:szCs w:val="30"/>
          <w:lang w:val="be-BY"/>
        </w:rPr>
        <w:t xml:space="preserve"> Н.А. Юрченко, А.Ф.</w:t>
      </w:r>
      <w:r w:rsidRPr="00FF0F7E">
        <w:rPr>
          <w:rFonts w:ascii="Times New Roman" w:eastAsia="Calibri" w:hAnsi="Times New Roman" w:cs="Times New Roman"/>
          <w:iCs/>
          <w:sz w:val="30"/>
          <w:szCs w:val="30"/>
        </w:rPr>
        <w:t> </w:t>
      </w:r>
      <w:r w:rsidRPr="00FF0F7E">
        <w:rPr>
          <w:rFonts w:ascii="Times New Roman" w:eastAsia="Calibri" w:hAnsi="Times New Roman" w:cs="Times New Roman"/>
          <w:iCs/>
          <w:sz w:val="30"/>
          <w:szCs w:val="30"/>
          <w:lang w:val="be-BY"/>
        </w:rPr>
        <w:t>Журба. –</w:t>
      </w:r>
      <w:r w:rsidRPr="00FF0F7E">
        <w:rPr>
          <w:rFonts w:ascii="Times New Roman" w:eastAsia="Calibri" w:hAnsi="Times New Roman" w:cs="Times New Roman"/>
          <w:sz w:val="30"/>
          <w:szCs w:val="30"/>
          <w:lang w:val="be-BY"/>
        </w:rPr>
        <w:t xml:space="preserve"> Минск : Адукацыя і выхаванне, 2019.</w:t>
      </w:r>
    </w:p>
    <w:p w:rsidR="00FF0F7E" w:rsidRPr="00FF0F7E" w:rsidRDefault="00FF0F7E" w:rsidP="00FF0F7E">
      <w:pPr>
        <w:shd w:val="clear" w:color="auto" w:fill="FFFFFF"/>
        <w:spacing w:after="0" w:line="240" w:lineRule="auto"/>
        <w:ind w:firstLine="709"/>
        <w:jc w:val="both"/>
        <w:rPr>
          <w:rFonts w:ascii="Times New Roman" w:eastAsia="Calibri" w:hAnsi="Times New Roman" w:cs="Times New Roman"/>
          <w:iCs/>
          <w:sz w:val="30"/>
          <w:szCs w:val="30"/>
          <w:lang w:val="be-BY"/>
        </w:rPr>
      </w:pPr>
      <w:r w:rsidRPr="00FF0F7E">
        <w:rPr>
          <w:rFonts w:ascii="Times New Roman" w:eastAsia="Calibri" w:hAnsi="Times New Roman" w:cs="Times New Roman"/>
          <w:iCs/>
          <w:sz w:val="30"/>
          <w:szCs w:val="30"/>
          <w:lang w:val="be-BY"/>
        </w:rPr>
        <w:t>Юрчанка, Н.А.</w:t>
      </w:r>
      <w:r w:rsidRPr="00FF0F7E">
        <w:rPr>
          <w:rFonts w:ascii="Times New Roman" w:eastAsia="Calibri" w:hAnsi="Times New Roman" w:cs="Times New Roman"/>
          <w:sz w:val="30"/>
          <w:szCs w:val="30"/>
          <w:lang w:val="be-BY"/>
        </w:rPr>
        <w:t xml:space="preserve"> Працоўнае навучанне : вучэб. дапам. для 3-га кл. устаноў агул. сярэд. адукацыі з беларус. мовай навучання /</w:t>
      </w:r>
      <w:r w:rsidRPr="00FF0F7E">
        <w:rPr>
          <w:rFonts w:ascii="Times New Roman" w:eastAsia="Calibri" w:hAnsi="Times New Roman" w:cs="Times New Roman"/>
          <w:iCs/>
          <w:sz w:val="30"/>
          <w:szCs w:val="30"/>
          <w:lang w:val="be-BY"/>
        </w:rPr>
        <w:t xml:space="preserve"> Н.А</w:t>
      </w:r>
      <w:r w:rsidRPr="00FF0F7E">
        <w:rPr>
          <w:rFonts w:ascii="Times New Roman" w:eastAsia="Calibri" w:hAnsi="Times New Roman" w:cs="Times New Roman"/>
          <w:sz w:val="30"/>
          <w:szCs w:val="30"/>
          <w:lang w:val="be-BY"/>
        </w:rPr>
        <w:t>. </w:t>
      </w:r>
      <w:r w:rsidRPr="00FF0F7E">
        <w:rPr>
          <w:rFonts w:ascii="Times New Roman" w:eastAsia="Calibri" w:hAnsi="Times New Roman" w:cs="Times New Roman"/>
          <w:iCs/>
          <w:sz w:val="30"/>
          <w:szCs w:val="30"/>
          <w:lang w:val="be-BY"/>
        </w:rPr>
        <w:t xml:space="preserve">Юрчанка, А.Ф. Журба. </w:t>
      </w:r>
      <w:r w:rsidRPr="00FF0F7E">
        <w:rPr>
          <w:rFonts w:ascii="Times New Roman" w:eastAsia="Calibri" w:hAnsi="Times New Roman" w:cs="Times New Roman"/>
          <w:sz w:val="30"/>
          <w:szCs w:val="30"/>
          <w:lang w:val="be-BY"/>
        </w:rPr>
        <w:t>– Мінск : Адукацыя і выхаванне, 2019.</w:t>
      </w:r>
    </w:p>
    <w:p w:rsidR="00FF0F7E" w:rsidRPr="00FF0F7E" w:rsidRDefault="00FF0F7E" w:rsidP="00FF0F7E">
      <w:pPr>
        <w:spacing w:after="0" w:line="240" w:lineRule="auto"/>
        <w:ind w:firstLine="709"/>
        <w:jc w:val="both"/>
        <w:rPr>
          <w:rFonts w:ascii="Times New Roman" w:eastAsia="Calibri" w:hAnsi="Times New Roman" w:cs="Times New Roman"/>
          <w:i/>
          <w:iCs/>
          <w:color w:val="0563C1"/>
          <w:sz w:val="30"/>
          <w:szCs w:val="30"/>
          <w:u w:val="single"/>
          <w:lang w:eastAsia="zh-CN"/>
        </w:rPr>
      </w:pPr>
      <w:r w:rsidRPr="00FF0F7E">
        <w:rPr>
          <w:rFonts w:ascii="Times New Roman" w:eastAsia="Times New Roman" w:hAnsi="Times New Roman" w:cs="Times New Roman"/>
          <w:color w:val="000000"/>
          <w:sz w:val="30"/>
          <w:szCs w:val="30"/>
          <w:lang w:eastAsia="zh-CN"/>
        </w:rPr>
        <w:t xml:space="preserve">Электронные версии учебных пособий размещены на национальном образовательном портале: </w:t>
      </w:r>
      <w:hyperlink r:id="rId7" w:history="1">
        <w:r w:rsidRPr="00FF0F7E">
          <w:rPr>
            <w:rFonts w:ascii="Times New Roman" w:eastAsia="Calibri" w:hAnsi="Times New Roman" w:cs="Times New Roman"/>
            <w:i/>
            <w:iCs/>
            <w:color w:val="0563C1"/>
            <w:sz w:val="30"/>
            <w:szCs w:val="30"/>
            <w:u w:val="single"/>
            <w:lang w:eastAsia="zh-CN"/>
          </w:rPr>
          <w:t>http://e-padruchnik.adu.by/</w:t>
        </w:r>
      </w:hyperlink>
      <w:r w:rsidRPr="00FF0F7E">
        <w:rPr>
          <w:rFonts w:ascii="Times New Roman" w:eastAsia="Calibri" w:hAnsi="Times New Roman" w:cs="Times New Roman"/>
          <w:i/>
          <w:iCs/>
          <w:color w:val="0563C1"/>
          <w:sz w:val="30"/>
          <w:szCs w:val="30"/>
          <w:u w:val="single"/>
          <w:lang w:eastAsia="zh-CN"/>
        </w:rPr>
        <w:t>.</w:t>
      </w:r>
    </w:p>
    <w:p w:rsidR="00FF0F7E" w:rsidRPr="00FF0F7E" w:rsidRDefault="00FF0F7E" w:rsidP="00FF0F7E">
      <w:pPr>
        <w:spacing w:after="0" w:line="240" w:lineRule="auto"/>
        <w:ind w:firstLine="709"/>
        <w:jc w:val="both"/>
        <w:rPr>
          <w:rFonts w:ascii="Times New Roman" w:eastAsia="Times New Roman" w:hAnsi="Times New Roman" w:cs="Times New Roman"/>
          <w:i/>
          <w:color w:val="0563C1"/>
          <w:sz w:val="30"/>
          <w:szCs w:val="30"/>
          <w:u w:val="single"/>
          <w:lang w:eastAsia="zh-CN"/>
        </w:rPr>
      </w:pPr>
      <w:r w:rsidRPr="00FF0F7E">
        <w:rPr>
          <w:rFonts w:ascii="Times New Roman" w:eastAsia="Times New Roman" w:hAnsi="Times New Roman" w:cs="Times New Roman"/>
          <w:color w:val="000000"/>
          <w:sz w:val="30"/>
          <w:szCs w:val="30"/>
          <w:lang w:eastAsia="zh-CN"/>
        </w:rPr>
        <w:t xml:space="preserve">Рекомендации по работе с новыми учебными пособиями размещены на национальном образовательном портале: </w:t>
      </w:r>
      <w:hyperlink r:id="rId8" w:history="1">
        <w:r w:rsidRPr="00FF0F7E">
          <w:rPr>
            <w:rFonts w:ascii="Times New Roman" w:eastAsia="Calibri" w:hAnsi="Times New Roman" w:cs="Times New Roman"/>
            <w:i/>
            <w:iCs/>
            <w:color w:val="0563C1"/>
            <w:sz w:val="30"/>
            <w:szCs w:val="30"/>
            <w:u w:val="single"/>
            <w:lang w:eastAsia="zh-CN"/>
          </w:rPr>
          <w:t>www.adu.by / Образовательный процесс. 2019/2020 учебный год / Общее среднее образование / Учебные предметы. I–IV классы</w:t>
        </w:r>
      </w:hyperlink>
      <w:r w:rsidRPr="00FF0F7E">
        <w:rPr>
          <w:rFonts w:ascii="Times New Roman" w:eastAsia="Times New Roman" w:hAnsi="Times New Roman" w:cs="Times New Roman"/>
          <w:i/>
          <w:iCs/>
          <w:color w:val="0563C1"/>
          <w:sz w:val="30"/>
          <w:szCs w:val="30"/>
          <w:u w:val="single"/>
          <w:lang w:eastAsia="zh-CN"/>
        </w:rPr>
        <w:t>.</w:t>
      </w:r>
    </w:p>
    <w:p w:rsidR="00FF0F7E" w:rsidRPr="00FF0F7E" w:rsidRDefault="00FF0F7E" w:rsidP="00FF0F7E">
      <w:pPr>
        <w:spacing w:after="0" w:line="240" w:lineRule="auto"/>
        <w:ind w:firstLine="709"/>
        <w:contextualSpacing/>
        <w:jc w:val="both"/>
        <w:rPr>
          <w:rFonts w:ascii="Times New Roman" w:eastAsia="Calibri" w:hAnsi="Times New Roman" w:cs="Times New Roman"/>
          <w:b/>
          <w:sz w:val="30"/>
          <w:szCs w:val="30"/>
        </w:rPr>
      </w:pPr>
      <w:r w:rsidRPr="00FF0F7E">
        <w:rPr>
          <w:rFonts w:ascii="Times New Roman" w:eastAsia="Calibri" w:hAnsi="Times New Roman" w:cs="Times New Roman"/>
          <w:sz w:val="30"/>
          <w:szCs w:val="30"/>
        </w:rPr>
        <w:t xml:space="preserve">К 2019/2020 учебному году подготовлены </w:t>
      </w:r>
      <w:r w:rsidRPr="00FF0F7E">
        <w:rPr>
          <w:rFonts w:ascii="Times New Roman" w:eastAsia="Calibri" w:hAnsi="Times New Roman" w:cs="Times New Roman"/>
          <w:b/>
          <w:sz w:val="30"/>
          <w:szCs w:val="30"/>
        </w:rPr>
        <w:t>новые издания для учителей:</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lang w:val="be-BY"/>
        </w:rPr>
        <w:t>Г.Л. Муравьёва, М.А. Урбан. «Математика в 1 классе</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 xml:space="preserve">. </w:t>
      </w:r>
      <w:r w:rsidRPr="00FF0F7E">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w:t>
      </w:r>
      <w:r w:rsidRPr="00FF0F7E">
        <w:rPr>
          <w:rFonts w:ascii="Times New Roman" w:eastAsia="Calibri" w:hAnsi="Times New Roman" w:cs="Times New Roman"/>
          <w:sz w:val="30"/>
          <w:szCs w:val="30"/>
          <w:lang w:val="be-BY"/>
        </w:rPr>
        <w:t>ами</w:t>
      </w:r>
      <w:r w:rsidRPr="00FF0F7E">
        <w:rPr>
          <w:rFonts w:ascii="Times New Roman" w:eastAsia="Calibri" w:hAnsi="Times New Roman" w:cs="Times New Roman"/>
          <w:sz w:val="30"/>
          <w:szCs w:val="30"/>
        </w:rPr>
        <w:t xml:space="preserve"> обучения.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Г.Л. Мураўёва, М.А.Урбан. «Матэматыка ў 1 класе</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 Вучэбна-метадычны дапаможнік для настаўнікаў устаноў агульнай сярэдняй адукацыі з беларускай мовай навучання.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М.В. Жуковіч. «Літаратурнае чытанне ў 3 класе</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 Вучэбна-метадычны дапаможнік для настаўнікаў устаноў агульнай сярэдняй адукацыі з беларускай і рускай мовамі навучання.</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 xml:space="preserve">М.Б. Антипова и др. </w:t>
      </w:r>
      <w:r w:rsidRPr="00FF0F7E">
        <w:rPr>
          <w:rFonts w:ascii="Times New Roman" w:eastAsia="Calibri" w:hAnsi="Times New Roman" w:cs="Times New Roman"/>
          <w:sz w:val="30"/>
          <w:szCs w:val="30"/>
          <w:lang w:val="be-BY"/>
        </w:rPr>
        <w:t>«Русский язык в 3 классе</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 xml:space="preserve">. </w:t>
      </w:r>
      <w:r w:rsidRPr="00FF0F7E">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w:t>
      </w:r>
      <w:r w:rsidRPr="00FF0F7E">
        <w:rPr>
          <w:rFonts w:ascii="Times New Roman" w:eastAsia="Calibri" w:hAnsi="Times New Roman" w:cs="Times New Roman"/>
          <w:sz w:val="30"/>
          <w:szCs w:val="30"/>
          <w:lang w:val="be-BY"/>
        </w:rPr>
        <w:t>ами</w:t>
      </w:r>
      <w:r w:rsidRPr="00FF0F7E">
        <w:rPr>
          <w:rFonts w:ascii="Times New Roman" w:eastAsia="Calibri" w:hAnsi="Times New Roman" w:cs="Times New Roman"/>
          <w:sz w:val="30"/>
          <w:szCs w:val="30"/>
        </w:rPr>
        <w:t xml:space="preserve"> обучения.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 xml:space="preserve">В.С. Воропаева и др.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sz w:val="30"/>
          <w:szCs w:val="30"/>
        </w:rPr>
        <w:t>Литературное чтение в 3 классе». Учебно-методическое пособие для учителей учреждений общего среднего образования с белорусским и русским язык</w:t>
      </w:r>
      <w:r w:rsidRPr="00FF0F7E">
        <w:rPr>
          <w:rFonts w:ascii="Times New Roman" w:eastAsia="Calibri" w:hAnsi="Times New Roman" w:cs="Times New Roman"/>
          <w:sz w:val="30"/>
          <w:szCs w:val="30"/>
          <w:lang w:val="be-BY"/>
        </w:rPr>
        <w:t>ами</w:t>
      </w:r>
      <w:r w:rsidRPr="00FF0F7E">
        <w:rPr>
          <w:rFonts w:ascii="Times New Roman" w:eastAsia="Calibri" w:hAnsi="Times New Roman" w:cs="Times New Roman"/>
          <w:sz w:val="30"/>
          <w:szCs w:val="30"/>
        </w:rPr>
        <w:t xml:space="preserve"> обучения.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С.В. Паноў. «Вучэбны прадмет “Чалавек і свет. Мая Радзіма – Беларусь” у 4 класе</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 Вучэбна-метадычны дапаможнік для настаўнікаў устаноў агульнай сярэдняй адукацыі з беларускай і рускай мовамі навучання.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Компетентностный подход</w:t>
      </w:r>
      <w:r w:rsidRPr="00FF0F7E">
        <w:rPr>
          <w:rFonts w:ascii="Times New Roman" w:eastAsia="Calibri" w:hAnsi="Times New Roman" w:cs="Times New Roman"/>
          <w:sz w:val="30"/>
          <w:szCs w:val="30"/>
        </w:rPr>
        <w:t xml:space="preserve">»). Дидактические материалы носят практико-ориентированный характер, </w:t>
      </w:r>
      <w:r w:rsidRPr="00FF0F7E">
        <w:rPr>
          <w:rFonts w:ascii="Times New Roman" w:eastAsia="Calibri" w:hAnsi="Times New Roman" w:cs="Times New Roman"/>
          <w:sz w:val="30"/>
          <w:szCs w:val="30"/>
          <w:lang w:val="be-BY"/>
        </w:rPr>
        <w:t xml:space="preserve">предназначены для формирования предметных компетенций и </w:t>
      </w:r>
      <w:r w:rsidRPr="00FF0F7E">
        <w:rPr>
          <w:rFonts w:ascii="Times New Roman" w:eastAsia="Calibri" w:hAnsi="Times New Roman" w:cs="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Учитель с учетом особенностей конкретного класса и решаемых образовательных задач определяет </w:t>
      </w:r>
      <w:r w:rsidRPr="00FF0F7E">
        <w:rPr>
          <w:rFonts w:ascii="Times New Roman" w:eastAsia="Calibri" w:hAnsi="Times New Roman" w:cs="Times New Roman"/>
          <w:sz w:val="30"/>
          <w:szCs w:val="30"/>
          <w:lang w:val="be-BY" w:eastAsia="ru-RU"/>
        </w:rPr>
        <w:lastRenderedPageBreak/>
        <w:t xml:space="preserve">способы использования указанных материалов. </w:t>
      </w:r>
      <w:r w:rsidRPr="00FF0F7E">
        <w:rPr>
          <w:rFonts w:ascii="Times New Roman" w:eastAsia="Calibri" w:hAnsi="Times New Roman" w:cs="Times New Roman"/>
          <w:noProof/>
          <w:sz w:val="30"/>
          <w:szCs w:val="30"/>
          <w:lang w:val="be-BY"/>
        </w:rPr>
        <w:t>Д</w:t>
      </w:r>
      <w:r w:rsidRPr="00FF0F7E">
        <w:rPr>
          <w:rFonts w:ascii="Times New Roman" w:eastAsia="Calibri" w:hAnsi="Times New Roman" w:cs="Times New Roman"/>
          <w:sz w:val="30"/>
          <w:szCs w:val="30"/>
          <w:lang w:val="be-BY"/>
        </w:rPr>
        <w:t>иагностические</w:t>
      </w:r>
      <w:r w:rsidRPr="00FF0F7E">
        <w:rPr>
          <w:rFonts w:ascii="Times New Roman" w:eastAsia="Calibri" w:hAnsi="Times New Roman" w:cs="Times New Roman"/>
          <w:noProof/>
          <w:sz w:val="30"/>
          <w:szCs w:val="30"/>
          <w:lang w:val="be-BY"/>
        </w:rPr>
        <w:t xml:space="preserve"> материалы </w:t>
      </w:r>
      <w:r w:rsidRPr="00FF0F7E">
        <w:rPr>
          <w:rFonts w:ascii="Times New Roman" w:eastAsia="Calibri" w:hAnsi="Times New Roman" w:cs="Times New Roman"/>
          <w:sz w:val="30"/>
          <w:szCs w:val="30"/>
          <w:lang w:val="be-BY"/>
        </w:rPr>
        <w:t xml:space="preserve">могут использоваться </w:t>
      </w:r>
      <w:r w:rsidRPr="00FF0F7E">
        <w:rPr>
          <w:rFonts w:ascii="Times New Roman" w:eastAsia="Calibri" w:hAnsi="Times New Roman" w:cs="Times New Roman"/>
          <w:noProof/>
          <w:sz w:val="30"/>
          <w:szCs w:val="30"/>
          <w:lang w:val="be-BY"/>
        </w:rPr>
        <w:t xml:space="preserve">для проверки и оценки образовательных результатов при осуществлении текущего и промежуточного 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FF0F7E">
        <w:rPr>
          <w:rFonts w:ascii="Times New Roman" w:eastAsia="Calibri" w:hAnsi="Times New Roman" w:cs="Times New Roman"/>
          <w:sz w:val="30"/>
          <w:szCs w:val="30"/>
          <w:lang w:val="be-BY"/>
        </w:rPr>
        <w:t xml:space="preserve">в контексте компетентностного подхода. </w:t>
      </w:r>
    </w:p>
    <w:p w:rsidR="00FF0F7E" w:rsidRPr="00FF0F7E" w:rsidRDefault="00FF0F7E" w:rsidP="00FF0F7E">
      <w:pPr>
        <w:spacing w:after="0" w:line="240" w:lineRule="auto"/>
        <w:ind w:firstLine="709"/>
        <w:jc w:val="both"/>
        <w:rPr>
          <w:rFonts w:ascii="Times New Roman" w:eastAsia="Times New Roman" w:hAnsi="Times New Roman" w:cs="Times New Roman"/>
          <w:i/>
          <w:color w:val="0563C1"/>
          <w:sz w:val="20"/>
          <w:szCs w:val="20"/>
          <w:u w:val="single"/>
          <w:lang w:eastAsia="zh-CN"/>
        </w:rPr>
      </w:pPr>
      <w:r w:rsidRPr="00FF0F7E">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FF0F7E">
        <w:rPr>
          <w:rFonts w:ascii="Times New Roman" w:eastAsia="Times New Roman" w:hAnsi="Times New Roman" w:cs="Times New Roman"/>
          <w:color w:val="000000"/>
          <w:sz w:val="30"/>
          <w:szCs w:val="30"/>
          <w:lang w:val="be-BY" w:eastAsia="zh-CN"/>
        </w:rPr>
        <w:t>І ступени общего среднего образования</w:t>
      </w:r>
      <w:r w:rsidRPr="00FF0F7E">
        <w:rPr>
          <w:rFonts w:ascii="Times New Roman" w:eastAsia="Times New Roman" w:hAnsi="Times New Roman" w:cs="Times New Roman"/>
          <w:color w:val="000000"/>
          <w:sz w:val="30"/>
          <w:szCs w:val="30"/>
          <w:lang w:eastAsia="zh-CN"/>
        </w:rPr>
        <w:t xml:space="preserve"> в 2019/2020 учебном году размещена на национальном образовательном портале: </w:t>
      </w:r>
      <w:hyperlink r:id="rId9" w:history="1">
        <w:r w:rsidRPr="00FF0F7E">
          <w:rPr>
            <w:rFonts w:ascii="Times New Roman" w:eastAsia="Calibri" w:hAnsi="Times New Roman" w:cs="Times New Roman"/>
            <w:i/>
            <w:iCs/>
            <w:color w:val="0563C1"/>
            <w:sz w:val="30"/>
            <w:szCs w:val="30"/>
            <w:u w:val="single"/>
            <w:lang w:eastAsia="zh-CN"/>
          </w:rPr>
          <w:t>www.adu.by / Образовательный процесс. 2019/2020 учебный год / Общее среднее образование / Учебные предметы. I–IV классы</w:t>
        </w:r>
      </w:hyperlink>
      <w:r w:rsidRPr="00FF0F7E">
        <w:rPr>
          <w:rFonts w:ascii="Times New Roman" w:eastAsia="Times New Roman" w:hAnsi="Times New Roman" w:cs="Times New Roman"/>
          <w:i/>
          <w:iCs/>
          <w:color w:val="0563C1"/>
          <w:sz w:val="30"/>
          <w:szCs w:val="30"/>
          <w:u w:val="single"/>
          <w:lang w:eastAsia="zh-CN"/>
        </w:rPr>
        <w:t>.</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rsidR="00FF0F7E" w:rsidRPr="00FF0F7E" w:rsidRDefault="00FF0F7E" w:rsidP="00FF0F7E">
      <w:pPr>
        <w:spacing w:after="0" w:line="240" w:lineRule="auto"/>
        <w:ind w:firstLine="709"/>
        <w:jc w:val="both"/>
        <w:rPr>
          <w:rFonts w:ascii="Times New Roman" w:eastAsia="Calibri" w:hAnsi="Times New Roman" w:cs="Times New Roman"/>
          <w:b/>
          <w:sz w:val="30"/>
          <w:szCs w:val="30"/>
          <w:u w:val="single"/>
        </w:rPr>
      </w:pPr>
      <w:r w:rsidRPr="00FF0F7E">
        <w:rPr>
          <w:rFonts w:ascii="Times New Roman" w:eastAsia="Calibri" w:hAnsi="Times New Roman" w:cs="Times New Roman"/>
          <w:b/>
          <w:sz w:val="30"/>
          <w:szCs w:val="30"/>
          <w:u w:val="single"/>
        </w:rPr>
        <w:t>3. Календарно-тематическое планирование</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rPr>
        <w:t>К 2019/2020 учебному году издано примерное календарно-тематическое планирование</w:t>
      </w:r>
      <w:r w:rsidRPr="00FF0F7E">
        <w:rPr>
          <w:rFonts w:ascii="Times New Roman" w:eastAsia="Calibri" w:hAnsi="Times New Roman" w:cs="Times New Roman"/>
          <w:b/>
          <w:sz w:val="30"/>
          <w:szCs w:val="30"/>
        </w:rPr>
        <w:t>.</w:t>
      </w:r>
    </w:p>
    <w:p w:rsidR="00FF0F7E" w:rsidRPr="00FF0F7E" w:rsidRDefault="00FF0F7E" w:rsidP="00FF0F7E">
      <w:pPr>
        <w:spacing w:after="0" w:line="240" w:lineRule="auto"/>
        <w:ind w:firstLine="709"/>
        <w:jc w:val="both"/>
        <w:rPr>
          <w:rFonts w:ascii="Times New Roman" w:eastAsia="Calibri" w:hAnsi="Times New Roman" w:cs="Times New Roman"/>
          <w:i/>
          <w:sz w:val="30"/>
          <w:szCs w:val="30"/>
          <w:lang w:val="be-BY"/>
        </w:rPr>
      </w:pPr>
      <w:r w:rsidRPr="00FF0F7E">
        <w:rPr>
          <w:rFonts w:ascii="Times New Roman" w:eastAsia="Calibri" w:hAnsi="Times New Roman" w:cs="Times New Roman"/>
          <w:i/>
          <w:sz w:val="30"/>
          <w:szCs w:val="30"/>
          <w:lang w:val="be-BY"/>
        </w:rPr>
        <w:t>Для учреждений образования с русским языком обучения: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rPr>
        <w:t>Начальная школа.</w:t>
      </w:r>
      <w:r w:rsidRPr="00FF0F7E">
        <w:rPr>
          <w:rFonts w:ascii="Times New Roman" w:eastAsia="Calibri" w:hAnsi="Times New Roman" w:cs="Times New Roman"/>
          <w:sz w:val="30"/>
          <w:szCs w:val="30"/>
        </w:rPr>
        <w:t xml:space="preserve"> 1 </w:t>
      </w:r>
      <w:proofErr w:type="spellStart"/>
      <w:r w:rsidRPr="00FF0F7E">
        <w:rPr>
          <w:rFonts w:ascii="Times New Roman" w:eastAsia="Calibri" w:hAnsi="Times New Roman" w:cs="Times New Roman"/>
          <w:sz w:val="30"/>
          <w:szCs w:val="30"/>
        </w:rPr>
        <w:t>кл</w:t>
      </w:r>
      <w:proofErr w:type="spellEnd"/>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sz w:val="30"/>
          <w:szCs w:val="30"/>
        </w:rPr>
        <w:t>: 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 xml:space="preserve">ред. образования с рус. яз. обучения / О. И. </w:t>
      </w:r>
      <w:proofErr w:type="spellStart"/>
      <w:r w:rsidRPr="00FF0F7E">
        <w:rPr>
          <w:rFonts w:ascii="Times New Roman" w:eastAsia="Calibri" w:hAnsi="Times New Roman" w:cs="Times New Roman"/>
          <w:sz w:val="30"/>
          <w:szCs w:val="30"/>
        </w:rPr>
        <w:t>Тиринова</w:t>
      </w:r>
      <w:proofErr w:type="spellEnd"/>
      <w:r w:rsidRPr="00FF0F7E">
        <w:rPr>
          <w:rFonts w:ascii="Times New Roman" w:eastAsia="Calibri" w:hAnsi="Times New Roman" w:cs="Times New Roman"/>
          <w:sz w:val="30"/>
          <w:szCs w:val="30"/>
        </w:rPr>
        <w:t xml:space="preserve"> [и др.]. – 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b/>
          <w:sz w:val="30"/>
          <w:szCs w:val="30"/>
          <w:lang w:val="be-BY"/>
        </w:rPr>
        <w:t>Начальная школа.</w:t>
      </w:r>
      <w:r w:rsidRPr="00FF0F7E">
        <w:rPr>
          <w:rFonts w:ascii="Times New Roman" w:eastAsia="Calibri" w:hAnsi="Times New Roman" w:cs="Times New Roman"/>
          <w:sz w:val="30"/>
          <w:szCs w:val="30"/>
          <w:lang w:val="be-BY"/>
        </w:rPr>
        <w:t xml:space="preserve"> 2 кл.: примерное календарно-тематическое планирование : пособие для учителей учреждений общ. сред. образования с рус. яз. обучения / М.Б.Антипова </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и др.</w:t>
      </w:r>
      <w:r w:rsidRPr="00FF0F7E">
        <w:rPr>
          <w:rFonts w:ascii="Times New Roman" w:eastAsia="Calibri" w:hAnsi="Times New Roman" w:cs="Times New Roman"/>
          <w:sz w:val="30"/>
          <w:szCs w:val="30"/>
        </w:rPr>
        <w:t>]. – 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xml:space="preserve">, 2019.– </w:t>
      </w:r>
      <w:r w:rsidRPr="00FF0F7E">
        <w:rPr>
          <w:rFonts w:ascii="Times New Roman" w:eastAsia="Calibri" w:hAnsi="Times New Roman" w:cs="Times New Roman"/>
          <w:sz w:val="30"/>
          <w:szCs w:val="30"/>
          <w:lang w:val="be-BY"/>
        </w:rPr>
        <w:t>(Библиотека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b/>
          <w:sz w:val="30"/>
          <w:szCs w:val="30"/>
          <w:lang w:val="be-BY"/>
        </w:rPr>
        <w:t>Начальная школа.</w:t>
      </w:r>
      <w:r w:rsidRPr="00FF0F7E">
        <w:rPr>
          <w:rFonts w:ascii="Times New Roman" w:eastAsia="Calibri" w:hAnsi="Times New Roman" w:cs="Times New Roman"/>
          <w:sz w:val="30"/>
          <w:szCs w:val="30"/>
          <w:lang w:val="be-BY"/>
        </w:rPr>
        <w:t xml:space="preserve"> 3 кл.: примерное календарно-тематическое планирование : пособие для учителей учреждений общ. сред. образования с рус. яз. обучения / М.Б.Антипова </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и др.</w:t>
      </w:r>
      <w:r w:rsidRPr="00FF0F7E">
        <w:rPr>
          <w:rFonts w:ascii="Times New Roman" w:eastAsia="Calibri" w:hAnsi="Times New Roman" w:cs="Times New Roman"/>
          <w:sz w:val="30"/>
          <w:szCs w:val="30"/>
        </w:rPr>
        <w:t>]. – 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xml:space="preserve">, 2019.– </w:t>
      </w:r>
      <w:r w:rsidRPr="00FF0F7E">
        <w:rPr>
          <w:rFonts w:ascii="Times New Roman" w:eastAsia="Calibri" w:hAnsi="Times New Roman" w:cs="Times New Roman"/>
          <w:sz w:val="30"/>
          <w:szCs w:val="30"/>
          <w:lang w:val="be-BY"/>
        </w:rPr>
        <w:t>(Библиотека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b/>
          <w:sz w:val="30"/>
          <w:szCs w:val="30"/>
          <w:lang w:val="be-BY"/>
        </w:rPr>
        <w:t>Начальная школа.</w:t>
      </w:r>
      <w:r w:rsidRPr="00FF0F7E">
        <w:rPr>
          <w:rFonts w:ascii="Times New Roman" w:eastAsia="Calibri" w:hAnsi="Times New Roman" w:cs="Times New Roman"/>
          <w:sz w:val="30"/>
          <w:szCs w:val="30"/>
          <w:lang w:val="be-BY"/>
        </w:rPr>
        <w:t xml:space="preserve"> 4 кл.: примерное календарно-тематическое планирование : пособие для учителей учреждений общ. сред. образования с рус. яз. обучения / М.Б.Антипова </w:t>
      </w:r>
      <w:r w:rsidRPr="00FF0F7E">
        <w:rPr>
          <w:rFonts w:ascii="Times New Roman" w:eastAsia="Calibri" w:hAnsi="Times New Roman" w:cs="Times New Roman"/>
          <w:sz w:val="30"/>
          <w:szCs w:val="30"/>
        </w:rPr>
        <w:t>[</w:t>
      </w:r>
      <w:r w:rsidRPr="00FF0F7E">
        <w:rPr>
          <w:rFonts w:ascii="Times New Roman" w:eastAsia="Calibri" w:hAnsi="Times New Roman" w:cs="Times New Roman"/>
          <w:sz w:val="30"/>
          <w:szCs w:val="30"/>
          <w:lang w:val="be-BY"/>
        </w:rPr>
        <w:t>и др.</w:t>
      </w:r>
      <w:r w:rsidRPr="00FF0F7E">
        <w:rPr>
          <w:rFonts w:ascii="Times New Roman" w:eastAsia="Calibri" w:hAnsi="Times New Roman" w:cs="Times New Roman"/>
          <w:sz w:val="30"/>
          <w:szCs w:val="30"/>
        </w:rPr>
        <w:t>]. – Минск</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xml:space="preserve">, 2019.– </w:t>
      </w:r>
      <w:r w:rsidRPr="00FF0F7E">
        <w:rPr>
          <w:rFonts w:ascii="Times New Roman" w:eastAsia="Calibri" w:hAnsi="Times New Roman" w:cs="Times New Roman"/>
          <w:sz w:val="30"/>
          <w:szCs w:val="30"/>
          <w:lang w:val="be-BY"/>
        </w:rPr>
        <w:t>(Библиотека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Трудовое обучение. </w:t>
      </w:r>
      <w:r w:rsidRPr="00FF0F7E">
        <w:rPr>
          <w:rFonts w:ascii="Times New Roman" w:eastAsia="Calibri" w:hAnsi="Times New Roman" w:cs="Times New Roman"/>
          <w:sz w:val="30"/>
          <w:szCs w:val="30"/>
          <w:lang w:val="be-BY"/>
        </w:rPr>
        <w:t xml:space="preserve">1–4 кл.: </w:t>
      </w:r>
      <w:r w:rsidRPr="00FF0F7E">
        <w:rPr>
          <w:rFonts w:ascii="Times New Roman" w:eastAsia="Calibri" w:hAnsi="Times New Roman" w:cs="Times New Roman"/>
          <w:sz w:val="30"/>
          <w:szCs w:val="30"/>
        </w:rPr>
        <w:t>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 xml:space="preserve">ред. </w:t>
      </w:r>
      <w:r w:rsidRPr="00FF0F7E">
        <w:rPr>
          <w:rFonts w:ascii="Times New Roman" w:eastAsia="Calibri" w:hAnsi="Times New Roman" w:cs="Times New Roman"/>
          <w:sz w:val="30"/>
          <w:szCs w:val="30"/>
        </w:rPr>
        <w:lastRenderedPageBreak/>
        <w:t xml:space="preserve">образования с рус. яз. обучения / Юрченко Н.А., Журба А.Ф. – Минск: НИО: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xml:space="preserve"> –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i/>
          <w:sz w:val="30"/>
          <w:szCs w:val="30"/>
          <w:lang w:val="be-BY"/>
        </w:rPr>
      </w:pPr>
      <w:r w:rsidRPr="00FF0F7E">
        <w:rPr>
          <w:rFonts w:ascii="Times New Roman" w:eastAsia="Calibri" w:hAnsi="Times New Roman" w:cs="Times New Roman"/>
          <w:i/>
          <w:sz w:val="30"/>
          <w:szCs w:val="30"/>
          <w:lang w:val="be-BY"/>
        </w:rPr>
        <w:t>Для учреждений образования с белорусским языком обучения: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Пачатковая школа.</w:t>
      </w:r>
      <w:r w:rsidRPr="00FF0F7E">
        <w:rPr>
          <w:rFonts w:ascii="Times New Roman" w:eastAsia="Calibri" w:hAnsi="Times New Roman" w:cs="Times New Roman"/>
          <w:sz w:val="30"/>
          <w:szCs w:val="30"/>
          <w:lang w:val="be-BY"/>
        </w:rPr>
        <w:t xml:space="preserve"> 1 кл.: прыкладнае каляндарна-тэматычнае планаванне : дапам. для настаўнікаў устаноў агул. сярэд. адукацыі з беларус. мовай навучання / В.І. Цірынава [і інш.].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Пачатковая школа.</w:t>
      </w:r>
      <w:r w:rsidRPr="00FF0F7E">
        <w:rPr>
          <w:rFonts w:ascii="Times New Roman" w:eastAsia="Calibri" w:hAnsi="Times New Roman" w:cs="Times New Roman"/>
          <w:sz w:val="30"/>
          <w:szCs w:val="30"/>
          <w:lang w:val="be-BY"/>
        </w:rPr>
        <w:t xml:space="preserve"> 2 кл.: прыкладнае каляндарна-тэматычнае планаванне : дапам. для настаўнікаў устаноў агул. сярэд. адукацыі з беларус. мовай навучання / В.І. Свірыдзенка [і інш.].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Пачатковая школа.</w:t>
      </w:r>
      <w:r w:rsidRPr="00FF0F7E">
        <w:rPr>
          <w:rFonts w:ascii="Times New Roman" w:eastAsia="Calibri" w:hAnsi="Times New Roman" w:cs="Times New Roman"/>
          <w:sz w:val="30"/>
          <w:szCs w:val="30"/>
          <w:lang w:val="be-BY"/>
        </w:rPr>
        <w:t xml:space="preserve"> 3 кл.: прыкладнае каляндарна-тэматычнае планаванне : дапам. для настаўнікаў устаноў агул. сярэд. адукацыі з беларус. мовай навучання / М.Б. Анціпава [і інш.].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Пачатковая школа.</w:t>
      </w:r>
      <w:r w:rsidRPr="00FF0F7E">
        <w:rPr>
          <w:rFonts w:ascii="Times New Roman" w:eastAsia="Calibri" w:hAnsi="Times New Roman" w:cs="Times New Roman"/>
          <w:sz w:val="30"/>
          <w:szCs w:val="30"/>
          <w:lang w:val="be-BY"/>
        </w:rPr>
        <w:t xml:space="preserve"> 4 кл.: прыкладнае каляндарна-тэматычнае планаванне : дапам. для настаўнікаў устаноў агул. сярэд. адукацыі з беларус. мовай навучання / В.І. Свірыдзенка [і інш.].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i/>
          <w:sz w:val="30"/>
          <w:szCs w:val="30"/>
          <w:lang w:val="be-BY"/>
        </w:rPr>
      </w:pPr>
      <w:r w:rsidRPr="00FF0F7E">
        <w:rPr>
          <w:rFonts w:ascii="Times New Roman" w:eastAsia="Calibri" w:hAnsi="Times New Roman" w:cs="Times New Roman"/>
          <w:i/>
          <w:sz w:val="30"/>
          <w:szCs w:val="30"/>
          <w:lang w:val="be-BY"/>
        </w:rPr>
        <w:t>Электронные издания: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Працоўнае навучанне. </w:t>
      </w:r>
      <w:r w:rsidRPr="00FF0F7E">
        <w:rPr>
          <w:rFonts w:ascii="Times New Roman" w:eastAsia="Calibri" w:hAnsi="Times New Roman" w:cs="Times New Roman"/>
          <w:sz w:val="30"/>
          <w:szCs w:val="30"/>
          <w:lang w:val="be-BY"/>
        </w:rPr>
        <w:t>1–4 кл.: прыкладнае каляндарна-тэматычнае планаванне : дапам. для настаўнікаў устаноў агул. сярэд. адукацыі з беларус. мовай навучання / Юрчанка Н.А., Журба А.Ф.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Трудовое обучение. </w:t>
      </w:r>
      <w:r w:rsidRPr="00FF0F7E">
        <w:rPr>
          <w:rFonts w:ascii="Times New Roman" w:eastAsia="Calibri" w:hAnsi="Times New Roman" w:cs="Times New Roman"/>
          <w:sz w:val="30"/>
          <w:szCs w:val="30"/>
          <w:lang w:val="be-BY"/>
        </w:rPr>
        <w:t xml:space="preserve">1 кл.: </w:t>
      </w:r>
      <w:r w:rsidRPr="00FF0F7E">
        <w:rPr>
          <w:rFonts w:ascii="Times New Roman" w:eastAsia="Calibri" w:hAnsi="Times New Roman" w:cs="Times New Roman"/>
          <w:sz w:val="30"/>
          <w:szCs w:val="30"/>
        </w:rPr>
        <w:t>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ред. образования с рус. яз. обучения / Юрченко Н.А., Журба А.Ф. – Минск :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xml:space="preserve"> –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Трудовое обучение. </w:t>
      </w:r>
      <w:r w:rsidRPr="00FF0F7E">
        <w:rPr>
          <w:rFonts w:ascii="Times New Roman" w:eastAsia="Calibri" w:hAnsi="Times New Roman" w:cs="Times New Roman"/>
          <w:sz w:val="30"/>
          <w:szCs w:val="30"/>
          <w:lang w:val="be-BY"/>
        </w:rPr>
        <w:t xml:space="preserve">2 кл.: </w:t>
      </w:r>
      <w:r w:rsidRPr="00FF0F7E">
        <w:rPr>
          <w:rFonts w:ascii="Times New Roman" w:eastAsia="Calibri" w:hAnsi="Times New Roman" w:cs="Times New Roman"/>
          <w:sz w:val="30"/>
          <w:szCs w:val="30"/>
        </w:rPr>
        <w:t>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ред. образования с рус. яз. обучения / Юрченко Н.А., Журба А.Ф. – Минск :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xml:space="preserve"> –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Трудовое обучение. </w:t>
      </w:r>
      <w:r w:rsidRPr="00FF0F7E">
        <w:rPr>
          <w:rFonts w:ascii="Times New Roman" w:eastAsia="Calibri" w:hAnsi="Times New Roman" w:cs="Times New Roman"/>
          <w:sz w:val="30"/>
          <w:szCs w:val="30"/>
          <w:lang w:val="be-BY"/>
        </w:rPr>
        <w:t xml:space="preserve">3 кл.: </w:t>
      </w:r>
      <w:r w:rsidRPr="00FF0F7E">
        <w:rPr>
          <w:rFonts w:ascii="Times New Roman" w:eastAsia="Calibri" w:hAnsi="Times New Roman" w:cs="Times New Roman"/>
          <w:sz w:val="30"/>
          <w:szCs w:val="30"/>
        </w:rPr>
        <w:t>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ред. образования с рус. яз. обучения / Юрченко Н.А., Журба А.Ф. – Минск :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xml:space="preserve"> –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Трудовое обучение. </w:t>
      </w:r>
      <w:r w:rsidRPr="00FF0F7E">
        <w:rPr>
          <w:rFonts w:ascii="Times New Roman" w:eastAsia="Calibri" w:hAnsi="Times New Roman" w:cs="Times New Roman"/>
          <w:sz w:val="30"/>
          <w:szCs w:val="30"/>
          <w:lang w:val="be-BY"/>
        </w:rPr>
        <w:t xml:space="preserve">4 кл.: </w:t>
      </w:r>
      <w:r w:rsidRPr="00FF0F7E">
        <w:rPr>
          <w:rFonts w:ascii="Times New Roman" w:eastAsia="Calibri" w:hAnsi="Times New Roman" w:cs="Times New Roman"/>
          <w:sz w:val="30"/>
          <w:szCs w:val="30"/>
        </w:rPr>
        <w:t>примерное календарно-тематическое планирование : пособие для учителей учреждений общ</w:t>
      </w:r>
      <w:proofErr w:type="gramStart"/>
      <w:r w:rsidRPr="00FF0F7E">
        <w:rPr>
          <w:rFonts w:ascii="Times New Roman" w:eastAsia="Calibri" w:hAnsi="Times New Roman" w:cs="Times New Roman"/>
          <w:sz w:val="30"/>
          <w:szCs w:val="30"/>
        </w:rPr>
        <w:t>.</w:t>
      </w:r>
      <w:proofErr w:type="gramEnd"/>
      <w:r w:rsidRPr="00FF0F7E">
        <w:rPr>
          <w:rFonts w:ascii="Times New Roman" w:eastAsia="Calibri" w:hAnsi="Times New Roman" w:cs="Times New Roman"/>
          <w:sz w:val="30"/>
          <w:szCs w:val="30"/>
        </w:rPr>
        <w:t xml:space="preserve"> </w:t>
      </w:r>
      <w:proofErr w:type="gramStart"/>
      <w:r w:rsidRPr="00FF0F7E">
        <w:rPr>
          <w:rFonts w:ascii="Times New Roman" w:eastAsia="Calibri" w:hAnsi="Times New Roman" w:cs="Times New Roman"/>
          <w:sz w:val="30"/>
          <w:szCs w:val="30"/>
        </w:rPr>
        <w:t>с</w:t>
      </w:r>
      <w:proofErr w:type="gramEnd"/>
      <w:r w:rsidRPr="00FF0F7E">
        <w:rPr>
          <w:rFonts w:ascii="Times New Roman" w:eastAsia="Calibri" w:hAnsi="Times New Roman" w:cs="Times New Roman"/>
          <w:sz w:val="30"/>
          <w:szCs w:val="30"/>
        </w:rPr>
        <w:t>ред. образования с рус. яз. обучения / Юрченко Н.А., Журба А.Ф. – Минск : НИО</w:t>
      </w:r>
      <w:proofErr w:type="gramStart"/>
      <w:r w:rsidRPr="00FF0F7E">
        <w:rPr>
          <w:rFonts w:ascii="Times New Roman" w:eastAsia="Calibri" w:hAnsi="Times New Roman" w:cs="Times New Roman"/>
          <w:sz w:val="30"/>
          <w:szCs w:val="30"/>
        </w:rPr>
        <w:t xml:space="preserve"> :</w:t>
      </w:r>
      <w:proofErr w:type="gramEnd"/>
      <w:r w:rsidRPr="00FF0F7E">
        <w:rPr>
          <w:rFonts w:ascii="Times New Roman" w:eastAsia="Calibri" w:hAnsi="Times New Roman" w:cs="Times New Roman"/>
          <w:sz w:val="30"/>
          <w:szCs w:val="30"/>
        </w:rPr>
        <w:t xml:space="preserve"> </w:t>
      </w:r>
      <w:proofErr w:type="spellStart"/>
      <w:r w:rsidRPr="00FF0F7E">
        <w:rPr>
          <w:rFonts w:ascii="Times New Roman" w:eastAsia="Calibri" w:hAnsi="Times New Roman" w:cs="Times New Roman"/>
          <w:sz w:val="30"/>
          <w:szCs w:val="30"/>
        </w:rPr>
        <w:t>Аверсэв</w:t>
      </w:r>
      <w:proofErr w:type="spellEnd"/>
      <w:r w:rsidRPr="00FF0F7E">
        <w:rPr>
          <w:rFonts w:ascii="Times New Roman" w:eastAsia="Calibri" w:hAnsi="Times New Roman" w:cs="Times New Roman"/>
          <w:sz w:val="30"/>
          <w:szCs w:val="30"/>
        </w:rPr>
        <w:t>, 2019.</w:t>
      </w:r>
      <w:r w:rsidRPr="00FF0F7E">
        <w:rPr>
          <w:rFonts w:ascii="Times New Roman" w:eastAsia="Calibri" w:hAnsi="Times New Roman" w:cs="Times New Roman"/>
          <w:sz w:val="30"/>
          <w:szCs w:val="30"/>
          <w:lang w:val="be-BY"/>
        </w:rPr>
        <w:t xml:space="preserve"> – (Библиотека учителя).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Працоўнае навучанне. </w:t>
      </w:r>
      <w:r w:rsidRPr="00FF0F7E">
        <w:rPr>
          <w:rFonts w:ascii="Times New Roman" w:eastAsia="Calibri" w:hAnsi="Times New Roman" w:cs="Times New Roman"/>
          <w:sz w:val="30"/>
          <w:szCs w:val="30"/>
          <w:lang w:val="be-BY"/>
        </w:rPr>
        <w:t xml:space="preserve">1 кл.: прыкладнае каляндарна-тэматычнае планаванне : дапам. для настаўнікаў устаноў агул. сярэд. адукацыі з </w:t>
      </w:r>
      <w:r w:rsidRPr="00FF0F7E">
        <w:rPr>
          <w:rFonts w:ascii="Times New Roman" w:eastAsia="Calibri" w:hAnsi="Times New Roman" w:cs="Times New Roman"/>
          <w:sz w:val="30"/>
          <w:szCs w:val="30"/>
          <w:lang w:val="be-BY"/>
        </w:rPr>
        <w:lastRenderedPageBreak/>
        <w:t>беларус. мовай навучання / Юрчанка Н.А., Журба А.Ф.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Працоўнае навучанне. </w:t>
      </w:r>
      <w:r w:rsidRPr="00FF0F7E">
        <w:rPr>
          <w:rFonts w:ascii="Times New Roman" w:eastAsia="Calibri" w:hAnsi="Times New Roman" w:cs="Times New Roman"/>
          <w:sz w:val="30"/>
          <w:szCs w:val="30"/>
          <w:lang w:val="be-BY"/>
        </w:rPr>
        <w:t>2 кл.: прыкладнае каляндарна-тэматычнае планаванне : дапам. для настаўнікаў устаноў агул. сярэд. адукацыі з беларус. мовай навучання / Юрчанка Н.А., Журба А.Ф.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Працоўнае навучанне. </w:t>
      </w:r>
      <w:r w:rsidRPr="00FF0F7E">
        <w:rPr>
          <w:rFonts w:ascii="Times New Roman" w:eastAsia="Calibri" w:hAnsi="Times New Roman" w:cs="Times New Roman"/>
          <w:sz w:val="30"/>
          <w:szCs w:val="30"/>
          <w:lang w:val="be-BY"/>
        </w:rPr>
        <w:t>3 кл.: прыкладнае каляндарна-тэматычнае планаванне : дапам. для настаўнікаў устаноў агул. сярэд. адукацыі з беларус. мовай навучання / Юрчанка Н.А., Журба А.Ф. – Мінск : НІА : Аверсэв, 2019. – (Бібліятэка настаўніка).</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b/>
          <w:sz w:val="30"/>
          <w:szCs w:val="30"/>
          <w:lang w:val="be-BY"/>
        </w:rPr>
        <w:t xml:space="preserve">Працоўнае навучанне. </w:t>
      </w:r>
      <w:r w:rsidRPr="00FF0F7E">
        <w:rPr>
          <w:rFonts w:ascii="Times New Roman" w:eastAsia="Calibri" w:hAnsi="Times New Roman" w:cs="Times New Roman"/>
          <w:sz w:val="30"/>
          <w:szCs w:val="30"/>
          <w:lang w:val="be-BY"/>
        </w:rPr>
        <w:t>4 кл.: прыкладнае каляндарна-тэматычнае планаванне : дапам. для настаўнікаў устаноў агул. сярэд. адукацыі з беларус. мовай навучання / Юрчанка Н.А., Журба А.Ф. – Мінск : НІА : Аверсэв, 2019. – (Бібліятэка настаўніка).</w:t>
      </w:r>
    </w:p>
    <w:p w:rsidR="00FF0F7E" w:rsidRPr="00FF0F7E" w:rsidRDefault="00FF0F7E" w:rsidP="00FF0F7E">
      <w:pPr>
        <w:spacing w:after="0" w:line="240" w:lineRule="auto"/>
        <w:ind w:firstLine="709"/>
        <w:contextualSpacing/>
        <w:jc w:val="both"/>
        <w:rPr>
          <w:rFonts w:ascii="Times New Roman" w:eastAsia="Calibri" w:hAnsi="Times New Roman" w:cs="Times New Roman"/>
          <w:b/>
          <w:sz w:val="30"/>
          <w:szCs w:val="30"/>
          <w:u w:val="single"/>
        </w:rPr>
      </w:pPr>
      <w:r w:rsidRPr="00FF0F7E">
        <w:rPr>
          <w:rFonts w:ascii="Times New Roman" w:eastAsia="Calibri" w:hAnsi="Times New Roman" w:cs="Times New Roman"/>
          <w:b/>
          <w:sz w:val="30"/>
          <w:szCs w:val="30"/>
          <w:u w:val="single"/>
        </w:rPr>
        <w:t>4. Особенности организации образовательного процесса</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roofErr w:type="gramStart"/>
      <w:r w:rsidRPr="00FF0F7E">
        <w:rPr>
          <w:rFonts w:ascii="Times New Roman" w:eastAsia="Calibri" w:hAnsi="Times New Roman" w:cs="Times New Roman"/>
          <w:sz w:val="30"/>
          <w:szCs w:val="30"/>
          <w:lang w:eastAsia="ru-RU"/>
        </w:rPr>
        <w:t>Согласно типовому учебному плану общего среднего образования во II–IV классах на изучение учебных предметов «</w:t>
      </w:r>
      <w:proofErr w:type="spellStart"/>
      <w:r w:rsidRPr="00FF0F7E">
        <w:rPr>
          <w:rFonts w:ascii="Times New Roman" w:eastAsia="Calibri" w:hAnsi="Times New Roman" w:cs="Times New Roman"/>
          <w:sz w:val="30"/>
          <w:szCs w:val="30"/>
          <w:lang w:eastAsia="ru-RU"/>
        </w:rPr>
        <w:t>Беларуская</w:t>
      </w:r>
      <w:proofErr w:type="spellEnd"/>
      <w:r w:rsidRPr="00FF0F7E">
        <w:rPr>
          <w:rFonts w:ascii="Times New Roman" w:eastAsia="Calibri" w:hAnsi="Times New Roman" w:cs="Times New Roman"/>
          <w:sz w:val="30"/>
          <w:szCs w:val="30"/>
          <w:lang w:eastAsia="ru-RU"/>
        </w:rPr>
        <w:t xml:space="preserve"> </w:t>
      </w:r>
      <w:proofErr w:type="spellStart"/>
      <w:r w:rsidRPr="00FF0F7E">
        <w:rPr>
          <w:rFonts w:ascii="Times New Roman" w:eastAsia="Calibri" w:hAnsi="Times New Roman" w:cs="Times New Roman"/>
          <w:sz w:val="30"/>
          <w:szCs w:val="30"/>
          <w:lang w:eastAsia="ru-RU"/>
        </w:rPr>
        <w:t>мова</w:t>
      </w:r>
      <w:proofErr w:type="spellEnd"/>
      <w:r w:rsidRPr="00FF0F7E">
        <w:rPr>
          <w:rFonts w:ascii="Times New Roman" w:eastAsia="Calibri" w:hAnsi="Times New Roman" w:cs="Times New Roman"/>
          <w:sz w:val="30"/>
          <w:szCs w:val="30"/>
          <w:lang w:eastAsia="ru-RU"/>
        </w:rPr>
        <w:t>»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roofErr w:type="gramEnd"/>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FF0F7E">
        <w:rPr>
          <w:rFonts w:ascii="Times New Roman" w:eastAsia="Calibri" w:hAnsi="Times New Roman" w:cs="Times New Roman"/>
          <w:sz w:val="30"/>
          <w:szCs w:val="30"/>
          <w:lang w:eastAsia="ru-RU"/>
        </w:rPr>
        <w:t>На изучение учебных предметов «Русский язык» в учреждениях общего среднего образования с белорусским языком обучения и воспитания и «</w:t>
      </w:r>
      <w:proofErr w:type="spellStart"/>
      <w:r w:rsidRPr="00FF0F7E">
        <w:rPr>
          <w:rFonts w:ascii="Times New Roman" w:eastAsia="Calibri" w:hAnsi="Times New Roman" w:cs="Times New Roman"/>
          <w:sz w:val="30"/>
          <w:szCs w:val="30"/>
          <w:lang w:eastAsia="ru-RU"/>
        </w:rPr>
        <w:t>Беларуская</w:t>
      </w:r>
      <w:proofErr w:type="spellEnd"/>
      <w:r w:rsidRPr="00FF0F7E">
        <w:rPr>
          <w:rFonts w:ascii="Times New Roman" w:eastAsia="Calibri" w:hAnsi="Times New Roman" w:cs="Times New Roman"/>
          <w:sz w:val="30"/>
          <w:szCs w:val="30"/>
          <w:lang w:eastAsia="ru-RU"/>
        </w:rPr>
        <w:t xml:space="preserve"> </w:t>
      </w:r>
      <w:proofErr w:type="spellStart"/>
      <w:r w:rsidRPr="00FF0F7E">
        <w:rPr>
          <w:rFonts w:ascii="Times New Roman" w:eastAsia="Calibri" w:hAnsi="Times New Roman" w:cs="Times New Roman"/>
          <w:sz w:val="30"/>
          <w:szCs w:val="30"/>
          <w:lang w:eastAsia="ru-RU"/>
        </w:rPr>
        <w:t>мова</w:t>
      </w:r>
      <w:proofErr w:type="spellEnd"/>
      <w:r w:rsidRPr="00FF0F7E">
        <w:rPr>
          <w:rFonts w:ascii="Times New Roman" w:eastAsia="Calibri" w:hAnsi="Times New Roman" w:cs="Times New Roman"/>
          <w:sz w:val="30"/>
          <w:szCs w:val="30"/>
          <w:lang w:eastAsia="ru-RU"/>
        </w:rPr>
        <w:t>»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FF0F7E">
        <w:rPr>
          <w:rFonts w:ascii="Times New Roman" w:eastAsia="Calibri" w:hAnsi="Times New Roman" w:cs="Times New Roman"/>
          <w:sz w:val="30"/>
          <w:szCs w:val="30"/>
          <w:lang w:eastAsia="ru-RU"/>
        </w:rPr>
        <w:t>На изучение учебных предметов «Литературное чтение» / «</w:t>
      </w:r>
      <w:proofErr w:type="spellStart"/>
      <w:r w:rsidRPr="00FF0F7E">
        <w:rPr>
          <w:rFonts w:ascii="Times New Roman" w:eastAsia="Calibri" w:hAnsi="Times New Roman" w:cs="Times New Roman"/>
          <w:sz w:val="30"/>
          <w:szCs w:val="30"/>
          <w:lang w:eastAsia="ru-RU"/>
        </w:rPr>
        <w:t>Літаратурнае</w:t>
      </w:r>
      <w:proofErr w:type="spellEnd"/>
      <w:r w:rsidRPr="00FF0F7E">
        <w:rPr>
          <w:rFonts w:ascii="Times New Roman" w:eastAsia="Calibri" w:hAnsi="Times New Roman" w:cs="Times New Roman"/>
          <w:sz w:val="30"/>
          <w:szCs w:val="30"/>
          <w:lang w:eastAsia="ru-RU"/>
        </w:rPr>
        <w:t xml:space="preserve"> </w:t>
      </w:r>
      <w:proofErr w:type="spellStart"/>
      <w:r w:rsidRPr="00FF0F7E">
        <w:rPr>
          <w:rFonts w:ascii="Times New Roman" w:eastAsia="Calibri" w:hAnsi="Times New Roman" w:cs="Times New Roman"/>
          <w:sz w:val="30"/>
          <w:szCs w:val="30"/>
          <w:lang w:eastAsia="ru-RU"/>
        </w:rPr>
        <w:t>чытанне</w:t>
      </w:r>
      <w:proofErr w:type="spellEnd"/>
      <w:r w:rsidRPr="00FF0F7E">
        <w:rPr>
          <w:rFonts w:ascii="Times New Roman" w:eastAsia="Calibri" w:hAnsi="Times New Roman" w:cs="Times New Roman"/>
          <w:sz w:val="30"/>
          <w:szCs w:val="30"/>
          <w:lang w:eastAsia="ru-RU"/>
        </w:rPr>
        <w:t>» в учреждениях общего среднего образования с белорусским и русским языками обучения и воспитания отводится 2 часа в неделю.</w:t>
      </w:r>
    </w:p>
    <w:p w:rsidR="00FF0F7E" w:rsidRPr="00FF0F7E" w:rsidRDefault="00FF0F7E" w:rsidP="00FF0F7E">
      <w:pPr>
        <w:shd w:val="clear" w:color="auto" w:fill="FFFFFF"/>
        <w:tabs>
          <w:tab w:val="left" w:pos="9498"/>
        </w:tabs>
        <w:spacing w:after="0" w:line="240" w:lineRule="auto"/>
        <w:ind w:firstLine="709"/>
        <w:contextualSpacing/>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rsidR="00FF0F7E" w:rsidRPr="00FF0F7E" w:rsidRDefault="00FF0F7E" w:rsidP="00FF0F7E">
      <w:pPr>
        <w:tabs>
          <w:tab w:val="left" w:pos="9498"/>
        </w:tabs>
        <w:spacing w:after="0" w:line="240" w:lineRule="auto"/>
        <w:ind w:firstLine="709"/>
        <w:contextualSpacing/>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 xml:space="preserve">К 2019/2020 учебному году подготовлено </w:t>
      </w:r>
      <w:r w:rsidRPr="00FF0F7E">
        <w:rPr>
          <w:rFonts w:ascii="Times New Roman" w:eastAsia="Calibri" w:hAnsi="Times New Roman" w:cs="Times New Roman"/>
          <w:b/>
          <w:sz w:val="30"/>
          <w:szCs w:val="30"/>
          <w:lang w:val="be-BY"/>
        </w:rPr>
        <w:t>16-е издание учебного пособия «</w:t>
      </w:r>
      <w:r w:rsidRPr="00FF0F7E">
        <w:rPr>
          <w:rFonts w:ascii="Times New Roman" w:eastAsia="Calibri" w:hAnsi="Times New Roman" w:cs="Times New Roman"/>
          <w:b/>
          <w:sz w:val="30"/>
          <w:szCs w:val="30"/>
        </w:rPr>
        <w:t xml:space="preserve">Беларусь — наша </w:t>
      </w:r>
      <w:proofErr w:type="spellStart"/>
      <w:r w:rsidRPr="00FF0F7E">
        <w:rPr>
          <w:rFonts w:ascii="Times New Roman" w:eastAsia="Calibri" w:hAnsi="Times New Roman" w:cs="Times New Roman"/>
          <w:b/>
          <w:sz w:val="30"/>
          <w:szCs w:val="30"/>
        </w:rPr>
        <w:t>Радзіма</w:t>
      </w:r>
      <w:proofErr w:type="spellEnd"/>
      <w:r w:rsidRPr="00FF0F7E">
        <w:rPr>
          <w:rFonts w:ascii="Times New Roman" w:eastAsia="Calibri" w:hAnsi="Times New Roman" w:cs="Times New Roman"/>
          <w:b/>
          <w:sz w:val="30"/>
          <w:szCs w:val="30"/>
        </w:rPr>
        <w:t xml:space="preserve">. </w:t>
      </w:r>
      <w:proofErr w:type="spellStart"/>
      <w:r w:rsidRPr="00FF0F7E">
        <w:rPr>
          <w:rFonts w:ascii="Times New Roman" w:eastAsia="Calibri" w:hAnsi="Times New Roman" w:cs="Times New Roman"/>
          <w:b/>
          <w:sz w:val="30"/>
          <w:szCs w:val="30"/>
        </w:rPr>
        <w:t>Падарунак</w:t>
      </w:r>
      <w:proofErr w:type="spellEnd"/>
      <w:r w:rsidRPr="00FF0F7E">
        <w:rPr>
          <w:rFonts w:ascii="Times New Roman" w:eastAsia="Calibri" w:hAnsi="Times New Roman" w:cs="Times New Roman"/>
          <w:b/>
          <w:sz w:val="30"/>
          <w:szCs w:val="30"/>
        </w:rPr>
        <w:t xml:space="preserve"> </w:t>
      </w:r>
      <w:proofErr w:type="spellStart"/>
      <w:r w:rsidRPr="00FF0F7E">
        <w:rPr>
          <w:rFonts w:ascii="Times New Roman" w:eastAsia="Calibri" w:hAnsi="Times New Roman" w:cs="Times New Roman"/>
          <w:b/>
          <w:sz w:val="30"/>
          <w:szCs w:val="30"/>
        </w:rPr>
        <w:t>Прэзідэнта</w:t>
      </w:r>
      <w:proofErr w:type="spellEnd"/>
      <w:r w:rsidRPr="00FF0F7E">
        <w:rPr>
          <w:rFonts w:ascii="Times New Roman" w:eastAsia="Calibri" w:hAnsi="Times New Roman" w:cs="Times New Roman"/>
          <w:b/>
          <w:sz w:val="30"/>
          <w:szCs w:val="30"/>
        </w:rPr>
        <w:t xml:space="preserve"> </w:t>
      </w:r>
      <w:proofErr w:type="spellStart"/>
      <w:r w:rsidRPr="00FF0F7E">
        <w:rPr>
          <w:rFonts w:ascii="Times New Roman" w:eastAsia="Calibri" w:hAnsi="Times New Roman" w:cs="Times New Roman"/>
          <w:b/>
          <w:sz w:val="30"/>
          <w:szCs w:val="30"/>
        </w:rPr>
        <w:t>Рэспублі</w:t>
      </w:r>
      <w:proofErr w:type="gramStart"/>
      <w:r w:rsidRPr="00FF0F7E">
        <w:rPr>
          <w:rFonts w:ascii="Times New Roman" w:eastAsia="Calibri" w:hAnsi="Times New Roman" w:cs="Times New Roman"/>
          <w:b/>
          <w:sz w:val="30"/>
          <w:szCs w:val="30"/>
        </w:rPr>
        <w:t>к</w:t>
      </w:r>
      <w:proofErr w:type="gramEnd"/>
      <w:r w:rsidRPr="00FF0F7E">
        <w:rPr>
          <w:rFonts w:ascii="Times New Roman" w:eastAsia="Calibri" w:hAnsi="Times New Roman" w:cs="Times New Roman"/>
          <w:b/>
          <w:sz w:val="30"/>
          <w:szCs w:val="30"/>
        </w:rPr>
        <w:t>і</w:t>
      </w:r>
      <w:proofErr w:type="spellEnd"/>
      <w:r w:rsidRPr="00FF0F7E">
        <w:rPr>
          <w:rFonts w:ascii="Times New Roman" w:eastAsia="Calibri" w:hAnsi="Times New Roman" w:cs="Times New Roman"/>
          <w:b/>
          <w:sz w:val="30"/>
          <w:szCs w:val="30"/>
        </w:rPr>
        <w:t xml:space="preserve"> Беларусь А. Р. </w:t>
      </w:r>
      <w:proofErr w:type="spellStart"/>
      <w:r w:rsidRPr="00FF0F7E">
        <w:rPr>
          <w:rFonts w:ascii="Times New Roman" w:eastAsia="Calibri" w:hAnsi="Times New Roman" w:cs="Times New Roman"/>
          <w:b/>
          <w:sz w:val="30"/>
          <w:szCs w:val="30"/>
        </w:rPr>
        <w:t>Лукашэнкі</w:t>
      </w:r>
      <w:proofErr w:type="spellEnd"/>
      <w:r w:rsidRPr="00FF0F7E">
        <w:rPr>
          <w:rFonts w:ascii="Times New Roman" w:eastAsia="Calibri" w:hAnsi="Times New Roman" w:cs="Times New Roman"/>
          <w:b/>
          <w:sz w:val="30"/>
          <w:szCs w:val="30"/>
        </w:rPr>
        <w:t xml:space="preserve"> </w:t>
      </w:r>
      <w:proofErr w:type="spellStart"/>
      <w:r w:rsidRPr="00FF0F7E">
        <w:rPr>
          <w:rFonts w:ascii="Times New Roman" w:eastAsia="Calibri" w:hAnsi="Times New Roman" w:cs="Times New Roman"/>
          <w:b/>
          <w:sz w:val="30"/>
          <w:szCs w:val="30"/>
        </w:rPr>
        <w:t>першакласніку</w:t>
      </w:r>
      <w:proofErr w:type="spellEnd"/>
      <w:r w:rsidRPr="00FF0F7E">
        <w:rPr>
          <w:rFonts w:ascii="Times New Roman" w:eastAsia="Calibri" w:hAnsi="Times New Roman" w:cs="Times New Roman"/>
          <w:b/>
          <w:sz w:val="30"/>
          <w:szCs w:val="30"/>
          <w:lang w:val="be-BY"/>
        </w:rPr>
        <w:t>»</w:t>
      </w:r>
      <w:r w:rsidRPr="00FF0F7E">
        <w:rPr>
          <w:rFonts w:ascii="Times New Roman" w:eastAsia="Calibri" w:hAnsi="Times New Roman" w:cs="Times New Roman"/>
          <w:sz w:val="30"/>
          <w:szCs w:val="30"/>
          <w:lang w:val="be-BY"/>
        </w:rPr>
        <w:t xml:space="preserve"> </w:t>
      </w:r>
      <w:r w:rsidRPr="00FF0F7E">
        <w:rPr>
          <w:rFonts w:ascii="Times New Roman" w:eastAsia="Calibri" w:hAnsi="Times New Roman" w:cs="Times New Roman"/>
          <w:bCs/>
          <w:sz w:val="30"/>
          <w:szCs w:val="30"/>
          <w:lang w:val="be-BY"/>
        </w:rPr>
        <w:t>(</w:t>
      </w:r>
      <w:r w:rsidRPr="00FF0F7E">
        <w:rPr>
          <w:rFonts w:ascii="Times New Roman" w:eastAsia="Calibri" w:hAnsi="Times New Roman" w:cs="Times New Roman"/>
          <w:sz w:val="30"/>
          <w:szCs w:val="30"/>
          <w:lang w:val="be-BY"/>
        </w:rPr>
        <w:t xml:space="preserve">составители – Н.Г. Ванина, Л.Ф. Кузнецова, О.И. Тиринова). Учебное пособие </w:t>
      </w:r>
      <w:r w:rsidRPr="00FF0F7E">
        <w:rPr>
          <w:rFonts w:ascii="Times New Roman" w:eastAsia="Calibri" w:hAnsi="Times New Roman" w:cs="Times New Roman"/>
          <w:sz w:val="30"/>
          <w:szCs w:val="30"/>
          <w:lang w:val="be-BY"/>
        </w:rPr>
        <w:lastRenderedPageBreak/>
        <w:t>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(DVD-диск) содержит мультимедийную информацию по содержанию пособия и методические рекомендации.</w:t>
      </w:r>
    </w:p>
    <w:p w:rsidR="00FF0F7E" w:rsidRPr="00FF0F7E" w:rsidRDefault="00FF0F7E" w:rsidP="00FF0F7E">
      <w:pPr>
        <w:tabs>
          <w:tab w:val="left" w:pos="9498"/>
        </w:tabs>
        <w:spacing w:after="0" w:line="240" w:lineRule="auto"/>
        <w:ind w:firstLine="709"/>
        <w:contextualSpacing/>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FF0F7E" w:rsidRPr="00FF0F7E" w:rsidRDefault="00FF0F7E" w:rsidP="00FF0F7E">
      <w:pPr>
        <w:shd w:val="clear" w:color="auto" w:fill="FFFFFF"/>
        <w:tabs>
          <w:tab w:val="left" w:pos="9498"/>
        </w:tabs>
        <w:spacing w:after="0" w:line="240" w:lineRule="auto"/>
        <w:ind w:firstLine="709"/>
        <w:contextualSpacing/>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В помощь учителям разработано пособие «</w:t>
      </w:r>
      <w:r w:rsidRPr="00FF0F7E">
        <w:rPr>
          <w:rFonts w:ascii="Times New Roman" w:eastAsia="Calibri" w:hAnsi="Times New Roman" w:cs="Times New Roman"/>
          <w:bCs/>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FF0F7E">
        <w:rPr>
          <w:rFonts w:ascii="Times New Roman" w:eastAsia="Calibri" w:hAnsi="Times New Roman" w:cs="Times New Roman"/>
          <w:sz w:val="30"/>
          <w:szCs w:val="30"/>
          <w:lang w:val="be-BY"/>
        </w:rPr>
        <w:t>» и электронного приложения «Беларусь — наша Радзіма» авторов Л.Ф. Кузнецовой, О.И. Тириновой (Пачатковая школа, 2016).</w:t>
      </w:r>
    </w:p>
    <w:p w:rsidR="00FF0F7E" w:rsidRPr="00FF0F7E" w:rsidRDefault="00FF0F7E" w:rsidP="00FF0F7E">
      <w:pPr>
        <w:shd w:val="clear" w:color="auto" w:fill="FFFFFF"/>
        <w:tabs>
          <w:tab w:val="left" w:pos="9498"/>
        </w:tabs>
        <w:spacing w:after="0" w:line="240" w:lineRule="auto"/>
        <w:ind w:firstLine="709"/>
        <w:contextualSpacing/>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 xml:space="preserve">Обучение в I классе начинается с курса </w:t>
      </w:r>
      <w:r w:rsidRPr="00FF0F7E">
        <w:rPr>
          <w:rFonts w:ascii="Times New Roman" w:eastAsia="Calibri" w:hAnsi="Times New Roman" w:cs="Times New Roman"/>
          <w:b/>
          <w:bCs/>
          <w:sz w:val="30"/>
          <w:szCs w:val="30"/>
          <w:lang w:val="be-BY"/>
        </w:rPr>
        <w:t>«Введение в школьную жизнь»</w:t>
      </w:r>
      <w:r w:rsidRPr="00FF0F7E">
        <w:rPr>
          <w:rFonts w:ascii="Times New Roman" w:eastAsia="Calibri" w:hAnsi="Times New Roman" w:cs="Times New Roman"/>
          <w:b/>
          <w:sz w:val="30"/>
          <w:szCs w:val="30"/>
          <w:lang w:val="be-BY"/>
        </w:rPr>
        <w:t>,</w:t>
      </w:r>
      <w:r w:rsidRPr="00FF0F7E">
        <w:rPr>
          <w:rFonts w:ascii="Times New Roman" w:eastAsia="Calibri"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FF0F7E" w:rsidRPr="00FF0F7E" w:rsidRDefault="00FF0F7E" w:rsidP="00FF0F7E">
      <w:pPr>
        <w:spacing w:after="0" w:line="240" w:lineRule="auto"/>
        <w:ind w:firstLine="709"/>
        <w:jc w:val="both"/>
        <w:rPr>
          <w:rFonts w:ascii="Times New Roman" w:eastAsia="Times New Roman" w:hAnsi="Times New Roman" w:cs="Times New Roman"/>
          <w:i/>
          <w:color w:val="0563C1"/>
          <w:sz w:val="30"/>
          <w:szCs w:val="30"/>
          <w:u w:val="single"/>
          <w:lang w:eastAsia="zh-CN"/>
        </w:rPr>
      </w:pPr>
      <w:r w:rsidRPr="00FF0F7E">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2019/2020 учебном году рекомендуются учебные программы, утвержденные Министерством образования Республики Беларусь. Учебные программы и списки компонентов учебно-методических комплексов факультативных занятий размещены на национальном образовательном портале: </w:t>
      </w:r>
      <w:r w:rsidRPr="00FF0F7E">
        <w:rPr>
          <w:rFonts w:ascii="Times New Roman" w:eastAsia="Times New Roman" w:hAnsi="Times New Roman" w:cs="Times New Roman"/>
          <w:color w:val="000000"/>
          <w:sz w:val="20"/>
          <w:szCs w:val="20"/>
          <w:lang w:eastAsia="zh-CN"/>
        </w:rPr>
        <w:fldChar w:fldCharType="begin"/>
      </w:r>
      <w:r w:rsidRPr="00FF0F7E">
        <w:rPr>
          <w:rFonts w:ascii="Times New Roman" w:eastAsia="Times New Roman" w:hAnsi="Times New Roman" w:cs="Times New Roman"/>
          <w:color w:val="000000"/>
          <w:sz w:val="20"/>
          <w:szCs w:val="20"/>
          <w:lang w:eastAsia="zh-CN"/>
        </w:rPr>
        <w:instrText xml:space="preserve"> HYPERLINK "https://adu.by/ru/homepage/obrazovatelnyj-protses-2019-2020-uchebnyj-god/obshchee-srednee-obrazovanie/201-uchebnye-predmety-i-iv-klassy.html" </w:instrText>
      </w:r>
      <w:r w:rsidRPr="00FF0F7E">
        <w:rPr>
          <w:rFonts w:ascii="Times New Roman" w:eastAsia="Times New Roman" w:hAnsi="Times New Roman" w:cs="Times New Roman"/>
          <w:color w:val="000000"/>
          <w:sz w:val="20"/>
          <w:szCs w:val="20"/>
          <w:lang w:eastAsia="zh-CN"/>
        </w:rPr>
        <w:fldChar w:fldCharType="separate"/>
      </w:r>
      <w:r w:rsidRPr="00FF0F7E">
        <w:rPr>
          <w:rFonts w:ascii="Times New Roman" w:eastAsia="Calibri" w:hAnsi="Times New Roman" w:cs="Times New Roman"/>
          <w:i/>
          <w:iCs/>
          <w:color w:val="0563C1"/>
          <w:sz w:val="30"/>
          <w:szCs w:val="30"/>
          <w:u w:val="single"/>
          <w:lang w:eastAsia="zh-CN"/>
        </w:rPr>
        <w:t>www.adu.by / Образовательный процесс. 2019/2020 учебный год / Общее среднее образование / Учебные предметы. I–IV классы</w:t>
      </w:r>
      <w:r w:rsidRPr="00FF0F7E">
        <w:rPr>
          <w:rFonts w:ascii="Times New Roman" w:eastAsia="Calibri" w:hAnsi="Times New Roman" w:cs="Times New Roman"/>
          <w:i/>
          <w:iCs/>
          <w:color w:val="0563C1"/>
          <w:sz w:val="30"/>
          <w:szCs w:val="30"/>
          <w:u w:val="single"/>
          <w:lang w:eastAsia="zh-CN"/>
        </w:rPr>
        <w:fldChar w:fldCharType="end"/>
      </w:r>
      <w:r w:rsidRPr="00FF0F7E">
        <w:rPr>
          <w:rFonts w:ascii="Times New Roman" w:eastAsia="Times New Roman" w:hAnsi="Times New Roman" w:cs="Times New Roman"/>
          <w:i/>
          <w:iCs/>
          <w:color w:val="0563C1"/>
          <w:sz w:val="30"/>
          <w:szCs w:val="30"/>
          <w:u w:val="single"/>
          <w:lang w:eastAsia="zh-CN"/>
        </w:rPr>
        <w:t>.</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w:t>
      </w:r>
      <w:r w:rsidRPr="00FF0F7E">
        <w:rPr>
          <w:rFonts w:ascii="Times New Roman" w:eastAsia="Calibri" w:hAnsi="Times New Roman" w:cs="Times New Roman"/>
          <w:sz w:val="30"/>
          <w:szCs w:val="30"/>
          <w:lang w:val="be-BY"/>
        </w:rPr>
        <w:lastRenderedPageBreak/>
        <w:t xml:space="preserve">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 </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2009 г. № 674».</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b/>
          <w:sz w:val="30"/>
          <w:szCs w:val="30"/>
          <w:lang w:val="be-BY"/>
        </w:rPr>
        <w:t>Цель безотметочного обучения</w:t>
      </w:r>
      <w:r w:rsidRPr="00FF0F7E">
        <w:rPr>
          <w:rFonts w:ascii="Times New Roman" w:eastAsia="Calibri"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В условиях </w:t>
      </w:r>
      <w:r w:rsidRPr="00FF0F7E">
        <w:rPr>
          <w:rFonts w:ascii="Times New Roman" w:eastAsia="Calibri" w:hAnsi="Times New Roman" w:cs="Times New Roman"/>
          <w:sz w:val="30"/>
          <w:szCs w:val="30"/>
          <w:lang w:val="be-BY"/>
        </w:rPr>
        <w:t>безотметочного</w:t>
      </w:r>
      <w:r w:rsidRPr="00FF0F7E">
        <w:rPr>
          <w:rFonts w:ascii="Times New Roman" w:eastAsia="Calibri"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При </w:t>
      </w:r>
      <w:r w:rsidRPr="00FF0F7E">
        <w:rPr>
          <w:rFonts w:ascii="Times New Roman" w:eastAsia="Calibri" w:hAnsi="Times New Roman" w:cs="Times New Roman"/>
          <w:sz w:val="30"/>
          <w:szCs w:val="30"/>
          <w:lang w:val="be-BY"/>
        </w:rPr>
        <w:t>безотметочно</w:t>
      </w:r>
      <w:r w:rsidRPr="00FF0F7E">
        <w:rPr>
          <w:rFonts w:ascii="Times New Roman" w:eastAsia="Calibri" w:hAnsi="Times New Roman" w:cs="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lastRenderedPageBreak/>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FF0F7E">
        <w:rPr>
          <w:rFonts w:ascii="Times New Roman" w:eastAsia="Calibri" w:hAnsi="Times New Roman" w:cs="Times New Roman"/>
          <w:sz w:val="30"/>
          <w:szCs w:val="30"/>
          <w:lang w:val="be-BY"/>
        </w:rPr>
        <w:t xml:space="preserve">. В связи с этим </w:t>
      </w:r>
      <w:r w:rsidRPr="00FF0F7E">
        <w:rPr>
          <w:rFonts w:ascii="Times New Roman" w:eastAsia="Calibri" w:hAnsi="Times New Roman" w:cs="Times New Roman"/>
          <w:color w:val="000000"/>
          <w:sz w:val="30"/>
          <w:szCs w:val="30"/>
          <w:lang w:val="be-BY"/>
        </w:rPr>
        <w:t xml:space="preserve">недопустимо в качестве знаков оценки и самооценки введение эмоциональных атрибутов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FF0F7E">
        <w:rPr>
          <w:rFonts w:ascii="Times New Roman" w:eastAsia="Calibri" w:hAnsi="Times New Roman" w:cs="Times New Roman"/>
          <w:b/>
          <w:color w:val="000000"/>
          <w:sz w:val="30"/>
          <w:szCs w:val="30"/>
          <w:lang w:val="be-BY"/>
        </w:rPr>
        <w:t xml:space="preserve">Недопустимой также является замена </w:t>
      </w:r>
      <w:r w:rsidRPr="00FF0F7E">
        <w:rPr>
          <w:rFonts w:ascii="Times New Roman" w:eastAsia="Calibri" w:hAnsi="Times New Roman" w:cs="Times New Roman"/>
          <w:b/>
          <w:sz w:val="30"/>
          <w:szCs w:val="30"/>
          <w:lang w:val="be-BY"/>
        </w:rPr>
        <w:t>отметок</w:t>
      </w:r>
      <w:r w:rsidRPr="00FF0F7E">
        <w:rPr>
          <w:rFonts w:ascii="Times New Roman" w:eastAsia="Calibri" w:hAnsi="Times New Roman" w:cs="Times New Roman"/>
          <w:b/>
          <w:color w:val="000000"/>
          <w:sz w:val="30"/>
          <w:szCs w:val="30"/>
          <w:lang w:val="be-BY"/>
        </w:rPr>
        <w:t xml:space="preserve"> иными внешними атрибутами </w:t>
      </w:r>
      <w:r w:rsidRPr="00FF0F7E">
        <w:rPr>
          <w:rFonts w:ascii="Times New Roman" w:eastAsia="Calibri"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В течение всего периода </w:t>
      </w:r>
      <w:r w:rsidRPr="00FF0F7E">
        <w:rPr>
          <w:rFonts w:ascii="Times New Roman" w:eastAsia="Calibri" w:hAnsi="Times New Roman" w:cs="Times New Roman"/>
          <w:sz w:val="30"/>
          <w:szCs w:val="30"/>
          <w:lang w:val="be-BY"/>
        </w:rPr>
        <w:t>безотметочного</w:t>
      </w:r>
      <w:r w:rsidRPr="00FF0F7E">
        <w:rPr>
          <w:rFonts w:ascii="Times New Roman" w:eastAsia="Calibri" w:hAnsi="Times New Roman" w:cs="Times New Roman"/>
          <w:color w:val="000000"/>
          <w:sz w:val="30"/>
          <w:szCs w:val="30"/>
          <w:lang w:val="be-BY"/>
        </w:rPr>
        <w:t xml:space="preserve"> обучения учитель целенаправленно работает над формированием </w:t>
      </w:r>
      <w:r w:rsidRPr="00FF0F7E">
        <w:rPr>
          <w:rFonts w:ascii="Times New Roman" w:eastAsia="Calibri" w:hAnsi="Times New Roman" w:cs="Times New Roman"/>
          <w:sz w:val="30"/>
          <w:szCs w:val="30"/>
          <w:lang w:val="be-BY"/>
        </w:rPr>
        <w:t>у</w:t>
      </w:r>
      <w:r w:rsidRPr="00FF0F7E">
        <w:rPr>
          <w:rFonts w:ascii="Times New Roman" w:eastAsia="Calibri" w:hAnsi="Times New Roman" w:cs="Times New Roman"/>
          <w:color w:val="000000"/>
          <w:sz w:val="30"/>
          <w:szCs w:val="30"/>
          <w:lang w:val="be-BY"/>
        </w:rPr>
        <w:t xml:space="preserve"> учеников навыков самооценки результатов учебной деятельности.</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b/>
          <w:color w:val="000000"/>
          <w:sz w:val="30"/>
          <w:szCs w:val="30"/>
          <w:lang w:val="be-BY"/>
        </w:rPr>
      </w:pPr>
      <w:r w:rsidRPr="00FF0F7E">
        <w:rPr>
          <w:rFonts w:ascii="Times New Roman" w:eastAsia="Calibri"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FF0F7E">
        <w:rPr>
          <w:rFonts w:ascii="Times New Roman" w:eastAsia="Calibri"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FF0F7E">
        <w:rPr>
          <w:rFonts w:ascii="Times New Roman" w:eastAsia="Calibri" w:hAnsi="Times New Roman" w:cs="Times New Roman"/>
          <w:sz w:val="30"/>
          <w:szCs w:val="30"/>
          <w:lang w:val="be-BY"/>
        </w:rPr>
        <w:t>взаимооценка</w:t>
      </w:r>
      <w:r w:rsidRPr="00FF0F7E">
        <w:rPr>
          <w:rFonts w:ascii="Times New Roman" w:eastAsia="Calibri" w:hAnsi="Times New Roman" w:cs="Times New Roman"/>
          <w:color w:val="000000"/>
          <w:sz w:val="30"/>
          <w:szCs w:val="30"/>
          <w:lang w:val="be-BY"/>
        </w:rPr>
        <w:t>) и самоконтроль, самооценка учеников.</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FF0F7E">
        <w:rPr>
          <w:rFonts w:ascii="Times New Roman" w:eastAsia="Calibri" w:hAnsi="Times New Roman" w:cs="Times New Roman"/>
          <w:color w:val="000000"/>
          <w:sz w:val="30"/>
          <w:szCs w:val="30"/>
        </w:rPr>
        <w:t>«</w:t>
      </w:r>
      <w:r w:rsidRPr="00FF0F7E">
        <w:rPr>
          <w:rFonts w:ascii="Times New Roman" w:eastAsia="Calibri" w:hAnsi="Times New Roman" w:cs="Times New Roman"/>
          <w:color w:val="000000"/>
          <w:sz w:val="30"/>
          <w:szCs w:val="30"/>
          <w:lang w:val="be-BY"/>
        </w:rPr>
        <w:t xml:space="preserve">Молодцы! Вы все </w:t>
      </w:r>
      <w:r w:rsidRPr="00FF0F7E">
        <w:rPr>
          <w:rFonts w:ascii="Times New Roman" w:eastAsia="Calibri" w:hAnsi="Times New Roman" w:cs="Times New Roman"/>
          <w:iCs/>
          <w:sz w:val="30"/>
          <w:szCs w:val="30"/>
          <w:lang w:val="be-BY"/>
        </w:rPr>
        <w:t>очень старались,</w:t>
      </w:r>
      <w:r w:rsidRPr="00FF0F7E">
        <w:rPr>
          <w:rFonts w:ascii="Times New Roman" w:eastAsia="Calibri" w:hAnsi="Times New Roman" w:cs="Times New Roman"/>
          <w:iCs/>
          <w:color w:val="000000"/>
          <w:sz w:val="30"/>
          <w:szCs w:val="30"/>
          <w:lang w:val="be-BY"/>
        </w:rPr>
        <w:t xml:space="preserve"> выполняя это упражнение» и др.</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Для осознания учениками критериев оценки педагог использует прием «анализ </w:t>
      </w:r>
      <w:r w:rsidRPr="00FF0F7E">
        <w:rPr>
          <w:rFonts w:ascii="Times New Roman" w:eastAsia="Calibri" w:hAnsi="Times New Roman" w:cs="Times New Roman"/>
          <w:sz w:val="30"/>
          <w:szCs w:val="30"/>
          <w:lang w:val="be-BY"/>
        </w:rPr>
        <w:t>образца</w:t>
      </w:r>
      <w:r w:rsidRPr="00FF0F7E">
        <w:rPr>
          <w:rFonts w:ascii="Times New Roman" w:eastAsia="Calibri" w:hAnsi="Times New Roman" w:cs="Times New Roman"/>
          <w:color w:val="000000"/>
          <w:sz w:val="30"/>
          <w:szCs w:val="30"/>
          <w:lang w:val="be-BY"/>
        </w:rPr>
        <w:t xml:space="preserve">». Учитель дает развернутую содержательную </w:t>
      </w:r>
      <w:r w:rsidRPr="00FF0F7E">
        <w:rPr>
          <w:rFonts w:ascii="Times New Roman" w:eastAsia="Calibri" w:hAnsi="Times New Roman" w:cs="Times New Roman"/>
          <w:color w:val="000000"/>
          <w:sz w:val="30"/>
          <w:szCs w:val="30"/>
          <w:lang w:val="be-BY"/>
        </w:rPr>
        <w:lastRenderedPageBreak/>
        <w:t xml:space="preserve">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правильность ответа, полнота, наличие примеров. Критерии оценки практических действий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правильность выполнения каждого действия, сохранение нужного порядка действий, самостоятельность выполнения. Критерии оценки письменного упражнения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отсутствие ошибок, правильность выполнения всех заданий, аккуратность.</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Первоначально учитель использует оценочные суждения, в которых </w:t>
      </w:r>
      <w:r w:rsidRPr="00FF0F7E">
        <w:rPr>
          <w:rFonts w:ascii="Times New Roman" w:eastAsia="Calibri" w:hAnsi="Times New Roman" w:cs="Times New Roman"/>
          <w:sz w:val="30"/>
          <w:szCs w:val="30"/>
          <w:lang w:val="be-BY"/>
        </w:rPr>
        <w:t xml:space="preserve">отражено </w:t>
      </w:r>
      <w:r w:rsidRPr="00FF0F7E">
        <w:rPr>
          <w:rFonts w:ascii="Times New Roman" w:eastAsia="Calibri" w:hAnsi="Times New Roman" w:cs="Times New Roman"/>
          <w:color w:val="000000"/>
          <w:sz w:val="30"/>
          <w:szCs w:val="30"/>
          <w:lang w:val="be-BY"/>
        </w:rPr>
        <w:t xml:space="preserve">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доказательство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вывод).</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 xml:space="preserve">Самая распространенная графическая форма фиксации результатов учебной деятельности учащихся </w:t>
      </w:r>
      <w:r w:rsidRPr="00FF0F7E">
        <w:rPr>
          <w:rFonts w:ascii="Times New Roman" w:eastAsia="Calibri" w:hAnsi="Times New Roman" w:cs="Times New Roman"/>
          <w:sz w:val="30"/>
          <w:szCs w:val="30"/>
          <w:lang w:val="be-BY"/>
        </w:rPr>
        <w:t>–</w:t>
      </w:r>
      <w:r w:rsidRPr="00FF0F7E">
        <w:rPr>
          <w:rFonts w:ascii="Times New Roman" w:eastAsia="Calibri" w:hAnsi="Times New Roman" w:cs="Times New Roman"/>
          <w:color w:val="000000"/>
          <w:sz w:val="30"/>
          <w:szCs w:val="30"/>
          <w:lang w:val="be-BY"/>
        </w:rPr>
        <w:t xml:space="preserve">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FF0F7E">
        <w:rPr>
          <w:rFonts w:ascii="Times New Roman" w:eastAsia="Calibri" w:hAnsi="Times New Roman" w:cs="Times New Roman"/>
          <w:sz w:val="30"/>
          <w:szCs w:val="30"/>
          <w:lang w:val="be-BY"/>
        </w:rPr>
        <w:t xml:space="preserve"> кружок;</w:t>
      </w:r>
      <w:r w:rsidRPr="00FF0F7E">
        <w:rPr>
          <w:rFonts w:ascii="Times New Roman" w:eastAsia="Calibri" w:hAnsi="Times New Roman" w:cs="Times New Roman"/>
          <w:color w:val="000000"/>
          <w:sz w:val="30"/>
          <w:szCs w:val="30"/>
          <w:lang w:val="be-BY"/>
        </w:rPr>
        <w:t xml:space="preserve"> если не совпадает,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color w:val="000000"/>
          <w:sz w:val="30"/>
          <w:szCs w:val="30"/>
          <w:lang w:val="be-BY"/>
        </w:rPr>
      </w:pPr>
      <w:r w:rsidRPr="00FF0F7E">
        <w:rPr>
          <w:rFonts w:ascii="Times New Roman" w:eastAsia="Calibri" w:hAnsi="Times New Roman" w:cs="Times New Roman"/>
          <w:color w:val="000000"/>
          <w:sz w:val="30"/>
          <w:szCs w:val="30"/>
          <w:lang w:val="be-BY"/>
        </w:rPr>
        <w:lastRenderedPageBreak/>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w:t>
      </w:r>
      <w:r w:rsidRPr="00FF0F7E">
        <w:rPr>
          <w:rFonts w:ascii="Times New Roman" w:eastAsia="Calibri" w:hAnsi="Times New Roman" w:cs="Times New Roman"/>
          <w:sz w:val="30"/>
          <w:szCs w:val="30"/>
          <w:lang w:val="be-BY"/>
        </w:rPr>
        <w:t>ю</w:t>
      </w:r>
      <w:r w:rsidRPr="00FF0F7E">
        <w:rPr>
          <w:rFonts w:ascii="Times New Roman" w:eastAsia="Calibri"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FF0F7E" w:rsidRPr="00FF0F7E" w:rsidRDefault="00FF0F7E" w:rsidP="00FF0F7E">
      <w:pPr>
        <w:shd w:val="clear" w:color="auto" w:fill="FFFFFF"/>
        <w:tabs>
          <w:tab w:val="left" w:pos="9498"/>
        </w:tabs>
        <w:spacing w:after="0" w:line="240" w:lineRule="auto"/>
        <w:ind w:firstLine="709"/>
        <w:jc w:val="both"/>
        <w:rPr>
          <w:rFonts w:ascii="Calibri" w:eastAsia="Calibri" w:hAnsi="Calibri" w:cs="Times New Roman"/>
        </w:rPr>
      </w:pPr>
      <w:r w:rsidRPr="00FF0F7E">
        <w:rPr>
          <w:rFonts w:ascii="Times New Roman" w:eastAsia="Calibri"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FF0F7E">
        <w:rPr>
          <w:rFonts w:ascii="Times New Roman" w:eastAsia="Calibri" w:hAnsi="Times New Roman" w:cs="Times New Roman"/>
          <w:sz w:val="30"/>
          <w:szCs w:val="30"/>
          <w:lang w:val="be-BY"/>
        </w:rPr>
        <w:t>рабочих</w:t>
      </w:r>
      <w:r w:rsidRPr="00FF0F7E">
        <w:rPr>
          <w:rFonts w:ascii="Times New Roman" w:eastAsia="Calibri" w:hAnsi="Times New Roman" w:cs="Times New Roman"/>
          <w:color w:val="000000"/>
          <w:sz w:val="30"/>
          <w:szCs w:val="30"/>
          <w:lang w:val="be-BY"/>
        </w:rPr>
        <w:t xml:space="preserve"> записей и выбор условных знаков.</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i/>
          <w:iCs/>
          <w:color w:val="000000"/>
          <w:sz w:val="30"/>
          <w:szCs w:val="30"/>
          <w:lang w:val="be-BY"/>
        </w:rPr>
      </w:pPr>
      <w:r w:rsidRPr="00FF0F7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58D340F" wp14:editId="6512D919">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F7E" w:rsidRDefault="00FF0F7E" w:rsidP="00FF0F7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left:0;text-align:left;margin-left:44.9pt;margin-top:26.65pt;width:30.65pt;height:26.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FF0F7E" w:rsidRDefault="00FF0F7E" w:rsidP="00FF0F7E"/>
                  </w:txbxContent>
                </v:textbox>
              </v:shape>
            </w:pict>
          </mc:Fallback>
        </mc:AlternateContent>
      </w:r>
      <w:r w:rsidRPr="00FF0F7E">
        <w:rPr>
          <w:rFonts w:ascii="Times New Roman" w:eastAsia="Calibri" w:hAnsi="Times New Roman" w:cs="Times New Roman"/>
          <w:i/>
          <w:iCs/>
          <w:color w:val="000000"/>
          <w:sz w:val="30"/>
          <w:szCs w:val="30"/>
          <w:lang w:val="be-BY"/>
        </w:rPr>
        <w:t>В рабочих материалах можно использовать различные условные знаки:</w:t>
      </w:r>
    </w:p>
    <w:p w:rsidR="00FF0F7E" w:rsidRPr="00FF0F7E" w:rsidRDefault="00FF0F7E" w:rsidP="00FF0F7E">
      <w:pPr>
        <w:shd w:val="clear" w:color="auto" w:fill="FFFFFF"/>
        <w:tabs>
          <w:tab w:val="left" w:pos="9498"/>
        </w:tabs>
        <w:spacing w:after="0" w:line="240" w:lineRule="auto"/>
        <w:ind w:firstLine="709"/>
        <w:jc w:val="both"/>
        <w:rPr>
          <w:rFonts w:ascii="Times New Roman" w:eastAsia="Calibri" w:hAnsi="Times New Roman" w:cs="Times New Roman"/>
          <w:i/>
          <w:iCs/>
          <w:color w:val="000000"/>
          <w:sz w:val="30"/>
          <w:szCs w:val="30"/>
          <w:lang w:val="be-BY"/>
        </w:rPr>
      </w:pPr>
      <w:r w:rsidRPr="00FF0F7E">
        <w:rPr>
          <w:rFonts w:ascii="Times New Roman" w:eastAsia="Calibri" w:hAnsi="Times New Roman" w:cs="Times New Roman"/>
          <w:i/>
          <w:iCs/>
          <w:color w:val="000000"/>
          <w:sz w:val="30"/>
          <w:szCs w:val="30"/>
          <w:lang w:val="be-BY"/>
        </w:rPr>
        <w:t>«</w:t>
      </w:r>
      <w:r w:rsidRPr="00FF0F7E">
        <w:rPr>
          <w:rFonts w:ascii="Calibri" w:eastAsia="Calibri" w:hAnsi="Calibri" w:cs="Times New Roman"/>
          <w:noProof/>
          <w:lang w:eastAsia="ru-RU"/>
        </w:rPr>
        <w:drawing>
          <wp:inline distT="0" distB="0" distL="0" distR="0" wp14:anchorId="1F1F7005" wp14:editId="141944CA">
            <wp:extent cx="238125" cy="2524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955" cy="262831"/>
                    </a:xfrm>
                    <a:prstGeom prst="rect">
                      <a:avLst/>
                    </a:prstGeom>
                  </pic:spPr>
                </pic:pic>
              </a:graphicData>
            </a:graphic>
          </wp:inline>
        </w:drawing>
      </w:r>
      <w:r w:rsidRPr="00FF0F7E">
        <w:rPr>
          <w:rFonts w:ascii="Times New Roman" w:eastAsia="Calibri" w:hAnsi="Times New Roman" w:cs="Times New Roman"/>
          <w:i/>
          <w:iCs/>
          <w:color w:val="000000"/>
          <w:sz w:val="30"/>
          <w:szCs w:val="30"/>
          <w:lang w:val="be-BY"/>
        </w:rPr>
        <w:t xml:space="preserve">» – ученик хорошо знает учебный материал и может </w:t>
      </w:r>
      <w:r w:rsidRPr="00FF0F7E">
        <w:rPr>
          <w:rFonts w:ascii="Times New Roman" w:eastAsia="Calibri" w:hAnsi="Times New Roman" w:cs="Times New Roman"/>
          <w:b/>
          <w:i/>
          <w:iCs/>
          <w:color w:val="000000"/>
          <w:sz w:val="30"/>
          <w:szCs w:val="30"/>
          <w:lang w:val="be-BY"/>
        </w:rPr>
        <w:t>применить</w:t>
      </w:r>
      <w:r w:rsidRPr="00FF0F7E">
        <w:rPr>
          <w:rFonts w:ascii="Times New Roman" w:eastAsia="Calibri"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FF0F7E" w:rsidRPr="00FF0F7E" w:rsidRDefault="00FF0F7E" w:rsidP="00FF0F7E">
      <w:pPr>
        <w:spacing w:after="0" w:line="240" w:lineRule="auto"/>
        <w:ind w:firstLine="709"/>
        <w:jc w:val="both"/>
        <w:rPr>
          <w:rFonts w:ascii="Times New Roman" w:eastAsia="Calibri" w:hAnsi="Times New Roman" w:cs="Times New Roman"/>
          <w:i/>
          <w:iCs/>
          <w:color w:val="000000"/>
          <w:sz w:val="30"/>
          <w:szCs w:val="30"/>
          <w:lang w:val="be-BY"/>
        </w:rPr>
      </w:pPr>
      <w:r w:rsidRPr="00FF0F7E">
        <w:rPr>
          <w:rFonts w:ascii="Times New Roman" w:eastAsia="Calibri" w:hAnsi="Times New Roman" w:cs="Times New Roman"/>
          <w:i/>
          <w:iCs/>
          <w:color w:val="000000"/>
          <w:sz w:val="30"/>
          <w:szCs w:val="30"/>
          <w:lang w:val="be-BY"/>
        </w:rPr>
        <w:t>«+» – знает, умеет, правильно выполняет, но изредка допускает единичные ошибки;</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FF0F7E">
        <w:rPr>
          <w:rFonts w:ascii="Times New Roman" w:eastAsia="Calibri" w:hAnsi="Times New Roman" w:cs="Times New Roman"/>
          <w:i/>
          <w:iCs/>
          <w:color w:val="000000"/>
          <w:sz w:val="30"/>
          <w:szCs w:val="30"/>
          <w:lang w:val="be-BY"/>
        </w:rPr>
        <w:t>«</w:t>
      </w:r>
      <w:r w:rsidRPr="00FF0F7E">
        <w:rPr>
          <w:rFonts w:ascii="Symbol" w:eastAsia="Symbol" w:hAnsi="Symbol" w:cs="Symbol"/>
          <w:color w:val="000000"/>
          <w:sz w:val="30"/>
          <w:szCs w:val="30"/>
          <w:lang w:val="be-BY"/>
        </w:rPr>
        <w:t></w:t>
      </w:r>
      <w:r w:rsidRPr="00FF0F7E">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FF0F7E">
        <w:rPr>
          <w:rFonts w:ascii="Times New Roman" w:eastAsia="Symbol" w:hAnsi="Times New Roman" w:cs="Times New Roman"/>
          <w:i/>
          <w:iCs/>
          <w:color w:val="000000"/>
          <w:sz w:val="30"/>
          <w:szCs w:val="30"/>
          <w:lang w:val="be-BY"/>
        </w:rPr>
        <w:t>«</w:t>
      </w:r>
      <w:r w:rsidRPr="00FF0F7E">
        <w:rPr>
          <w:rFonts w:ascii="MT Extra" w:eastAsia="Symbol" w:hAnsi="MT Extra" w:cs="MT Extra"/>
          <w:sz w:val="28"/>
          <w:szCs w:val="28"/>
          <w:lang w:val="en-US"/>
        </w:rPr>
        <w:t></w:t>
      </w:r>
      <w:r w:rsidRPr="00FF0F7E">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FF0F7E">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FF0F7E">
        <w:rPr>
          <w:rFonts w:ascii="Times New Roman" w:eastAsia="Symbol" w:hAnsi="Times New Roman" w:cs="Times New Roman"/>
          <w:iCs/>
          <w:color w:val="000000"/>
          <w:sz w:val="30"/>
          <w:szCs w:val="30"/>
          <w:lang w:val="be-BY"/>
        </w:rPr>
        <w:t>Пример ведения рабочих записей в таблице на учебных занятиях по обучению грамоте:</w:t>
      </w:r>
    </w:p>
    <w:p w:rsidR="00FF0F7E" w:rsidRPr="00FF0F7E" w:rsidRDefault="00FF0F7E" w:rsidP="00FF0F7E">
      <w:pPr>
        <w:tabs>
          <w:tab w:val="left" w:pos="9498"/>
        </w:tabs>
        <w:spacing w:after="0" w:line="240" w:lineRule="auto"/>
        <w:ind w:firstLine="709"/>
        <w:jc w:val="right"/>
        <w:rPr>
          <w:rFonts w:ascii="Calibri" w:eastAsia="Symbol" w:hAnsi="Calibri" w:cs="Times New Roman"/>
        </w:rPr>
      </w:pPr>
      <w:r w:rsidRPr="00FF0F7E">
        <w:rPr>
          <w:rFonts w:ascii="Times New Roman" w:eastAsia="Symbol" w:hAnsi="Times New Roman" w:cs="Times New Roman"/>
          <w:i/>
          <w:iCs/>
          <w:color w:val="000000"/>
          <w:sz w:val="30"/>
          <w:szCs w:val="30"/>
          <w:lang w:val="be-BY"/>
        </w:rPr>
        <w:t>Таблица</w:t>
      </w:r>
    </w:p>
    <w:p w:rsidR="00FF0F7E" w:rsidRPr="00FF0F7E" w:rsidRDefault="00FF0F7E" w:rsidP="00FF0F7E">
      <w:pPr>
        <w:tabs>
          <w:tab w:val="left" w:pos="9498"/>
        </w:tabs>
        <w:spacing w:after="0" w:line="240" w:lineRule="auto"/>
        <w:ind w:firstLine="709"/>
        <w:jc w:val="center"/>
        <w:rPr>
          <w:rFonts w:ascii="Times New Roman" w:eastAsia="Symbol" w:hAnsi="Times New Roman" w:cs="Times New Roman"/>
          <w:sz w:val="28"/>
          <w:szCs w:val="28"/>
        </w:rPr>
      </w:pPr>
      <w:proofErr w:type="gramStart"/>
      <w:r w:rsidRPr="00FF0F7E">
        <w:rPr>
          <w:rFonts w:ascii="Times New Roman" w:eastAsia="Symbol" w:hAnsi="Times New Roman" w:cs="Times New Roman"/>
          <w:sz w:val="28"/>
          <w:szCs w:val="28"/>
        </w:rPr>
        <w:t>Контроль за</w:t>
      </w:r>
      <w:proofErr w:type="gramEnd"/>
      <w:r w:rsidRPr="00FF0F7E">
        <w:rPr>
          <w:rFonts w:ascii="Times New Roman" w:eastAsia="Symbol" w:hAnsi="Times New Roman" w:cs="Times New Roman"/>
          <w:sz w:val="28"/>
          <w:szCs w:val="28"/>
        </w:rPr>
        <w:t xml:space="preserve"> формированием умений и навыков учащихся </w:t>
      </w:r>
    </w:p>
    <w:p w:rsidR="00FF0F7E" w:rsidRPr="00FF0F7E" w:rsidRDefault="00FF0F7E" w:rsidP="00FF0F7E">
      <w:pPr>
        <w:tabs>
          <w:tab w:val="left" w:pos="9498"/>
        </w:tabs>
        <w:spacing w:after="0" w:line="240" w:lineRule="auto"/>
        <w:ind w:firstLine="709"/>
        <w:jc w:val="center"/>
        <w:rPr>
          <w:rFonts w:ascii="Times New Roman" w:eastAsia="Symbol" w:hAnsi="Times New Roman" w:cs="Times New Roman"/>
          <w:sz w:val="28"/>
          <w:szCs w:val="28"/>
        </w:rPr>
      </w:pPr>
      <w:r w:rsidRPr="00FF0F7E">
        <w:rPr>
          <w:rFonts w:ascii="Times New Roman" w:eastAsia="Symbol" w:hAnsi="Times New Roman" w:cs="Times New Roman"/>
          <w:sz w:val="28"/>
          <w:szCs w:val="28"/>
        </w:rPr>
        <w:t>на учебных занятиях по обучению грамоте</w:t>
      </w:r>
      <w:r w:rsidRPr="00FF0F7E">
        <w:rPr>
          <w:rFonts w:ascii="Times New Roman" w:eastAsia="Symbol"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37"/>
        <w:gridCol w:w="1563"/>
        <w:gridCol w:w="1575"/>
        <w:gridCol w:w="1592"/>
        <w:gridCol w:w="1609"/>
      </w:tblGrid>
      <w:tr w:rsidR="00FF0F7E" w:rsidRPr="00FF0F7E" w:rsidTr="00E06671">
        <w:trPr>
          <w:trHeight w:val="278"/>
        </w:trPr>
        <w:tc>
          <w:tcPr>
            <w:tcW w:w="1642" w:type="dxa"/>
            <w:vMerge w:val="restart"/>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r w:rsidRPr="00FF0F7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r w:rsidRPr="00FF0F7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И т.д. согласно учебной программе</w:t>
            </w:r>
          </w:p>
        </w:tc>
      </w:tr>
      <w:tr w:rsidR="00FF0F7E" w:rsidRPr="00FF0F7E" w:rsidTr="00E06671">
        <w:trPr>
          <w:trHeight w:val="277"/>
        </w:trPr>
        <w:tc>
          <w:tcPr>
            <w:tcW w:w="1642" w:type="dxa"/>
            <w:vMerge/>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FF0F7E" w:rsidRPr="00FF0F7E" w:rsidRDefault="00FF0F7E" w:rsidP="00FF0F7E">
            <w:pPr>
              <w:tabs>
                <w:tab w:val="left" w:pos="9498"/>
              </w:tabs>
              <w:spacing w:after="0" w:line="240" w:lineRule="auto"/>
              <w:ind w:firstLine="5"/>
              <w:jc w:val="center"/>
              <w:rPr>
                <w:rFonts w:ascii="Times New Roman" w:eastAsia="Symbol" w:hAnsi="Times New Roman" w:cs="Times New Roman"/>
                <w:iCs/>
                <w:sz w:val="24"/>
                <w:szCs w:val="24"/>
                <w:lang w:val="be-BY"/>
              </w:rPr>
            </w:pPr>
            <w:r w:rsidRPr="00FF0F7E">
              <w:rPr>
                <w:rFonts w:ascii="Times New Roman" w:eastAsia="Symbol" w:hAnsi="Times New Roman" w:cs="Times New Roman"/>
                <w:iCs/>
                <w:sz w:val="24"/>
                <w:szCs w:val="24"/>
                <w:lang w:val="be-BY"/>
              </w:rPr>
              <w:t xml:space="preserve">слов </w:t>
            </w:r>
          </w:p>
          <w:p w:rsidR="00FF0F7E" w:rsidRPr="00FF0F7E" w:rsidRDefault="00FF0F7E" w:rsidP="00FF0F7E">
            <w:pPr>
              <w:tabs>
                <w:tab w:val="left" w:pos="9498"/>
              </w:tabs>
              <w:spacing w:after="0" w:line="240" w:lineRule="auto"/>
              <w:ind w:firstLine="5"/>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в предложении</w:t>
            </w:r>
          </w:p>
        </w:tc>
        <w:tc>
          <w:tcPr>
            <w:tcW w:w="1642" w:type="dxa"/>
            <w:shd w:val="clear" w:color="auto" w:fill="auto"/>
          </w:tcPr>
          <w:p w:rsidR="00FF0F7E" w:rsidRPr="00FF0F7E" w:rsidRDefault="00FF0F7E" w:rsidP="00FF0F7E">
            <w:pPr>
              <w:tabs>
                <w:tab w:val="left" w:pos="9498"/>
              </w:tabs>
              <w:spacing w:after="0" w:line="240" w:lineRule="auto"/>
              <w:ind w:firstLine="5"/>
              <w:jc w:val="center"/>
              <w:rPr>
                <w:rFonts w:ascii="Times New Roman" w:eastAsia="Symbol" w:hAnsi="Times New Roman" w:cs="Times New Roman"/>
                <w:iCs/>
                <w:sz w:val="24"/>
                <w:szCs w:val="24"/>
                <w:lang w:val="be-BY"/>
              </w:rPr>
            </w:pPr>
            <w:r w:rsidRPr="00FF0F7E">
              <w:rPr>
                <w:rFonts w:ascii="Times New Roman" w:eastAsia="Symbol" w:hAnsi="Times New Roman" w:cs="Times New Roman"/>
                <w:iCs/>
                <w:sz w:val="24"/>
                <w:szCs w:val="24"/>
                <w:lang w:val="be-BY"/>
              </w:rPr>
              <w:t xml:space="preserve">слогов </w:t>
            </w:r>
          </w:p>
          <w:p w:rsidR="00FF0F7E" w:rsidRPr="00FF0F7E" w:rsidRDefault="00FF0F7E" w:rsidP="00FF0F7E">
            <w:pPr>
              <w:tabs>
                <w:tab w:val="left" w:pos="9498"/>
              </w:tabs>
              <w:spacing w:after="0" w:line="240" w:lineRule="auto"/>
              <w:ind w:firstLine="5"/>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в слове</w:t>
            </w:r>
          </w:p>
        </w:tc>
        <w:tc>
          <w:tcPr>
            <w:tcW w:w="1642" w:type="dxa"/>
            <w:vMerge/>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p>
        </w:tc>
      </w:tr>
      <w:tr w:rsidR="00FF0F7E" w:rsidRPr="00FF0F7E" w:rsidTr="00E06671">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Иванов С.</w:t>
            </w:r>
          </w:p>
        </w:tc>
        <w:tc>
          <w:tcPr>
            <w:tcW w:w="1642" w:type="dxa"/>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Cs/>
                <w:sz w:val="24"/>
                <w:szCs w:val="24"/>
                <w:lang w:val="be-BY"/>
              </w:rPr>
            </w:pPr>
            <w:r w:rsidRPr="00FF0F7E">
              <w:rPr>
                <w:rFonts w:ascii="Times New Roman" w:eastAsia="Calibri" w:hAnsi="Times New Roman" w:cs="Times New Roman"/>
                <w:i/>
                <w:iCs/>
                <w:noProof/>
                <w:color w:val="000000"/>
                <w:sz w:val="30"/>
                <w:szCs w:val="30"/>
                <w:lang w:eastAsia="ru-RU"/>
              </w:rPr>
              <mc:AlternateContent>
                <mc:Choice Requires="wps">
                  <w:drawing>
                    <wp:anchor distT="0" distB="0" distL="114300" distR="114300" simplePos="0" relativeHeight="251663360" behindDoc="0" locked="0" layoutInCell="1" allowOverlap="1" wp14:anchorId="2870AC1C" wp14:editId="058786E4">
                      <wp:simplePos x="0" y="0"/>
                      <wp:positionH relativeFrom="column">
                        <wp:posOffset>294006</wp:posOffset>
                      </wp:positionH>
                      <wp:positionV relativeFrom="paragraph">
                        <wp:posOffset>28575</wp:posOffset>
                      </wp:positionV>
                      <wp:extent cx="217494" cy="222846"/>
                      <wp:effectExtent l="19050" t="19050" r="11430" b="254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217494" cy="22284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3.15pt;margin-top:2.25pt;width:17.15pt;height:17.55pt;rotation:51273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" filled="f"/>
                  </w:pict>
                </mc:Fallback>
              </mc:AlternateContent>
            </w:r>
            <w:r w:rsidRPr="00FF0F7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0288" behindDoc="0" locked="0" layoutInCell="1" allowOverlap="1" wp14:anchorId="3B4E8EB4" wp14:editId="4FC559DE">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9.05pt;margin-top:6.05pt;width:18.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FF0F7E">
              <w:rPr>
                <w:rFonts w:ascii="Calibri" w:eastAsia="Calibri" w:hAnsi="Calibri" w:cs="Times New Roman"/>
                <w:noProof/>
                <w:sz w:val="24"/>
                <w:szCs w:val="24"/>
                <w:lang w:eastAsia="ru-RU"/>
              </w:rPr>
              <mc:AlternateContent>
                <mc:Choice Requires="wps">
                  <w:drawing>
                    <wp:anchor distT="0" distB="0" distL="114300" distR="114300" simplePos="0" relativeHeight="251661312" behindDoc="0" locked="0" layoutInCell="1" allowOverlap="1" wp14:anchorId="6115889E" wp14:editId="1226EF9D">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F7E" w:rsidRDefault="00FF0F7E" w:rsidP="00FF0F7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7" style="position:absolute;left:0;text-align:left;margin-left:13.95pt;margin-top:1.45pt;width:35.2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FF0F7E" w:rsidRDefault="00FF0F7E" w:rsidP="00FF0F7E"/>
                        </w:txbxContent>
                      </v:textbox>
                    </v:shape>
                  </w:pict>
                </mc:Fallback>
              </mc:AlternateContent>
            </w:r>
            <w:r w:rsidRPr="00FF0F7E">
              <w:rPr>
                <w:rFonts w:ascii="Calibri" w:eastAsia="Calibri" w:hAnsi="Calibri" w:cs="Times New Roman"/>
                <w:noProof/>
                <w:sz w:val="24"/>
                <w:szCs w:val="24"/>
                <w:lang w:eastAsia="ru-RU"/>
              </w:rPr>
              <mc:AlternateContent>
                <mc:Choice Requires="wps">
                  <w:drawing>
                    <wp:anchor distT="72390" distB="72390" distL="72390" distR="72390" simplePos="0" relativeHeight="251662336" behindDoc="0" locked="0" layoutInCell="1" allowOverlap="1" wp14:anchorId="7AC3282F" wp14:editId="2BE97E39">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F7E" w:rsidRDefault="00FF0F7E" w:rsidP="00FF0F7E">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FF0F7E" w:rsidRDefault="00FF0F7E" w:rsidP="00FF0F7E">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FF0F7E" w:rsidRDefault="00FF0F7E" w:rsidP="00FF0F7E">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FF0F7E" w:rsidRDefault="00FF0F7E" w:rsidP="00FF0F7E">
                            <w:pPr>
                              <w:pStyle w:val="FrameContents"/>
                            </w:pPr>
                          </w:p>
                        </w:txbxContent>
                      </v:textbox>
                    </v:shape>
                  </w:pict>
                </mc:Fallback>
              </mc:AlternateContent>
            </w:r>
          </w:p>
          <w:p w:rsidR="00FF0F7E" w:rsidRPr="00FF0F7E" w:rsidRDefault="00FF0F7E" w:rsidP="00FF0F7E">
            <w:pPr>
              <w:tabs>
                <w:tab w:val="left" w:pos="9498"/>
              </w:tabs>
              <w:spacing w:after="0" w:line="240" w:lineRule="auto"/>
              <w:jc w:val="center"/>
              <w:rPr>
                <w:rFonts w:ascii="Times New Roman" w:eastAsia="Calibri" w:hAnsi="Times New Roman" w:cs="Times New Roman"/>
                <w:iCs/>
                <w:sz w:val="24"/>
                <w:szCs w:val="24"/>
                <w:lang w:val="be-BY"/>
              </w:rPr>
            </w:pPr>
            <w:r w:rsidRPr="00FF0F7E">
              <w:rPr>
                <w:rFonts w:ascii="Times New Roman" w:eastAsia="Symbol" w:hAnsi="Times New Roman" w:cs="Times New Roman"/>
                <w:iCs/>
                <w:sz w:val="24"/>
                <w:szCs w:val="24"/>
                <w:lang w:val="be-BY"/>
              </w:rPr>
              <w:t>+</w:t>
            </w:r>
          </w:p>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p>
        </w:tc>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w:t>
            </w:r>
          </w:p>
        </w:tc>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Calibri" w:hAnsi="Times New Roman" w:cs="Times New Roman"/>
                <w:iCs/>
                <w:sz w:val="24"/>
                <w:szCs w:val="24"/>
                <w:lang w:val="be-BY"/>
              </w:rPr>
              <w:t>+</w:t>
            </w:r>
          </w:p>
        </w:tc>
        <w:tc>
          <w:tcPr>
            <w:tcW w:w="1643" w:type="dxa"/>
            <w:shd w:val="clear" w:color="auto" w:fill="auto"/>
          </w:tcPr>
          <w:p w:rsidR="00FF0F7E" w:rsidRPr="00FF0F7E" w:rsidRDefault="00FF0F7E" w:rsidP="00FF0F7E">
            <w:pPr>
              <w:tabs>
                <w:tab w:val="left" w:pos="9498"/>
              </w:tabs>
              <w:snapToGrid w:val="0"/>
              <w:spacing w:after="0" w:line="240" w:lineRule="auto"/>
              <w:jc w:val="center"/>
              <w:rPr>
                <w:rFonts w:ascii="Times New Roman" w:eastAsia="Symbol" w:hAnsi="Times New Roman" w:cs="Times New Roman"/>
                <w:iCs/>
                <w:sz w:val="24"/>
                <w:szCs w:val="24"/>
                <w:lang w:val="be-BY"/>
              </w:rPr>
            </w:pPr>
            <w:r w:rsidRPr="00FF0F7E">
              <w:rPr>
                <w:rFonts w:ascii="Times New Roman" w:eastAsia="Symbol" w:hAnsi="Times New Roman" w:cs="Times New Roman"/>
                <w:iCs/>
                <w:sz w:val="24"/>
                <w:szCs w:val="24"/>
                <w:lang w:val="be-BY"/>
              </w:rPr>
              <w:t>-</w:t>
            </w:r>
          </w:p>
        </w:tc>
        <w:tc>
          <w:tcPr>
            <w:tcW w:w="1643" w:type="dxa"/>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p>
        </w:tc>
      </w:tr>
      <w:tr w:rsidR="00FF0F7E" w:rsidRPr="00FF0F7E" w:rsidTr="00E06671">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Петров А.</w:t>
            </w:r>
          </w:p>
        </w:tc>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w:t>
            </w:r>
          </w:p>
        </w:tc>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Calibri" w:hAnsi="Times New Roman" w:cs="Times New Roman"/>
                <w:iCs/>
                <w:sz w:val="24"/>
                <w:szCs w:val="24"/>
                <w:lang w:val="be-BY"/>
              </w:rPr>
              <w:t>–</w:t>
            </w:r>
          </w:p>
        </w:tc>
        <w:tc>
          <w:tcPr>
            <w:tcW w:w="1642"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Symbol" w:hAnsi="Times New Roman" w:cs="Times New Roman"/>
                <w:iCs/>
                <w:sz w:val="24"/>
                <w:szCs w:val="24"/>
                <w:lang w:val="be-BY"/>
              </w:rPr>
              <w:t>+</w:t>
            </w:r>
          </w:p>
        </w:tc>
        <w:tc>
          <w:tcPr>
            <w:tcW w:w="1643" w:type="dxa"/>
            <w:shd w:val="clear" w:color="auto" w:fill="auto"/>
          </w:tcPr>
          <w:p w:rsidR="00FF0F7E" w:rsidRPr="00FF0F7E" w:rsidRDefault="00FF0F7E" w:rsidP="00FF0F7E">
            <w:pPr>
              <w:tabs>
                <w:tab w:val="left" w:pos="9498"/>
              </w:tabs>
              <w:spacing w:after="0" w:line="240" w:lineRule="auto"/>
              <w:jc w:val="center"/>
              <w:rPr>
                <w:rFonts w:ascii="Calibri" w:eastAsia="Calibri" w:hAnsi="Calibri" w:cs="Times New Roman"/>
                <w:sz w:val="24"/>
                <w:szCs w:val="24"/>
              </w:rPr>
            </w:pPr>
            <w:r w:rsidRPr="00FF0F7E">
              <w:rPr>
                <w:rFonts w:ascii="Times New Roman" w:eastAsia="Calibri" w:hAnsi="Times New Roman" w:cs="Times New Roman"/>
                <w:iCs/>
                <w:sz w:val="24"/>
                <w:szCs w:val="24"/>
                <w:lang w:val="be-BY"/>
              </w:rPr>
              <w:t>–</w:t>
            </w:r>
          </w:p>
        </w:tc>
        <w:tc>
          <w:tcPr>
            <w:tcW w:w="1643" w:type="dxa"/>
            <w:shd w:val="clear" w:color="auto" w:fill="auto"/>
          </w:tcPr>
          <w:p w:rsidR="00FF0F7E" w:rsidRPr="00FF0F7E" w:rsidRDefault="00FF0F7E" w:rsidP="00FF0F7E">
            <w:pPr>
              <w:tabs>
                <w:tab w:val="left" w:pos="9498"/>
              </w:tabs>
              <w:spacing w:after="0" w:line="240" w:lineRule="auto"/>
              <w:jc w:val="center"/>
              <w:rPr>
                <w:rFonts w:ascii="Times New Roman" w:eastAsia="Symbol" w:hAnsi="Times New Roman" w:cs="Times New Roman"/>
                <w:i/>
                <w:iCs/>
                <w:sz w:val="28"/>
                <w:szCs w:val="28"/>
                <w:lang w:val="be-BY"/>
              </w:rPr>
            </w:pPr>
          </w:p>
        </w:tc>
      </w:tr>
    </w:tbl>
    <w:p w:rsidR="00FF0F7E" w:rsidRPr="00FF0F7E" w:rsidRDefault="00FF0F7E" w:rsidP="00FF0F7E">
      <w:pPr>
        <w:tabs>
          <w:tab w:val="left" w:pos="9498"/>
        </w:tabs>
        <w:spacing w:after="0" w:line="240" w:lineRule="auto"/>
        <w:ind w:firstLine="709"/>
        <w:jc w:val="both"/>
        <w:rPr>
          <w:rFonts w:ascii="Times New Roman" w:eastAsia="Symbol" w:hAnsi="Times New Roman" w:cs="Times New Roman"/>
          <w:sz w:val="30"/>
          <w:szCs w:val="30"/>
          <w:lang w:val="be-BY"/>
        </w:rPr>
      </w:pPr>
      <w:r w:rsidRPr="00FF0F7E">
        <w:rPr>
          <w:rFonts w:ascii="Times New Roman" w:eastAsia="Symbol" w:hAnsi="Times New Roman" w:cs="Times New Roman"/>
          <w:sz w:val="30"/>
          <w:szCs w:val="30"/>
          <w:lang w:val="be-BY"/>
        </w:rPr>
        <w:lastRenderedPageBreak/>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sz w:val="30"/>
          <w:szCs w:val="30"/>
          <w:lang w:val="be-BY"/>
        </w:rPr>
      </w:pPr>
      <w:r w:rsidRPr="00FF0F7E">
        <w:rPr>
          <w:rFonts w:ascii="Times New Roman" w:eastAsia="Symbol" w:hAnsi="Times New Roman" w:cs="Times New Roman"/>
          <w:sz w:val="30"/>
          <w:szCs w:val="30"/>
          <w:lang w:val="be-BY"/>
        </w:rPr>
        <w:t xml:space="preserve">В таблицах можно фиксировать количество ошибок и их характер. </w:t>
      </w:r>
      <w:r w:rsidRPr="00FF0F7E">
        <w:rPr>
          <w:rFonts w:ascii="Times New Roman" w:eastAsia="Symbol" w:hAnsi="Times New Roman" w:cs="Times New Roman"/>
          <w:sz w:val="30"/>
          <w:szCs w:val="30"/>
          <w:lang w:val="be-BY"/>
        </w:rPr>
        <w:b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FF0F7E" w:rsidRPr="00FF0F7E" w:rsidRDefault="00FF0F7E" w:rsidP="00FF0F7E">
      <w:pPr>
        <w:tabs>
          <w:tab w:val="left" w:pos="9498"/>
        </w:tabs>
        <w:spacing w:after="0" w:line="240" w:lineRule="auto"/>
        <w:ind w:firstLine="709"/>
        <w:jc w:val="both"/>
        <w:rPr>
          <w:rFonts w:ascii="Times New Roman" w:eastAsia="Symbol" w:hAnsi="Times New Roman" w:cs="Times New Roman"/>
          <w:sz w:val="30"/>
          <w:szCs w:val="30"/>
          <w:lang w:val="be-BY"/>
        </w:rPr>
      </w:pPr>
      <w:r w:rsidRPr="00FF0F7E">
        <w:rPr>
          <w:rFonts w:ascii="Times New Roman" w:eastAsia="Symbol"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FF0F7E" w:rsidRPr="00FF0F7E" w:rsidRDefault="00FF0F7E" w:rsidP="00FF0F7E">
      <w:pPr>
        <w:spacing w:after="0" w:line="240" w:lineRule="auto"/>
        <w:ind w:firstLine="709"/>
        <w:jc w:val="both"/>
        <w:rPr>
          <w:rFonts w:ascii="Times New Roman" w:eastAsia="Symbol" w:hAnsi="Times New Roman" w:cs="Times New Roman"/>
          <w:sz w:val="30"/>
          <w:szCs w:val="30"/>
          <w:lang w:val="be-BY"/>
        </w:rPr>
      </w:pPr>
      <w:r w:rsidRPr="00FF0F7E">
        <w:rPr>
          <w:rFonts w:ascii="Times New Roman" w:eastAsia="Symbol" w:hAnsi="Times New Roman" w:cs="Times New Roman"/>
          <w:sz w:val="30"/>
          <w:szCs w:val="30"/>
          <w:lang w:val="be-BY"/>
        </w:rPr>
        <w:t xml:space="preserve">В связи с безотметочным обучением в </w:t>
      </w:r>
      <w:r w:rsidRPr="00FF0F7E">
        <w:rPr>
          <w:rFonts w:ascii="Times New Roman" w:eastAsia="Symbol" w:hAnsi="Times New Roman" w:cs="Times New Roman"/>
          <w:color w:val="000000"/>
          <w:sz w:val="30"/>
          <w:szCs w:val="30"/>
          <w:lang w:val="be-BY"/>
        </w:rPr>
        <w:t>I</w:t>
      </w:r>
      <w:r w:rsidRPr="00FF0F7E">
        <w:rPr>
          <w:rFonts w:ascii="Times New Roman" w:eastAsia="Symbol" w:hAnsi="Times New Roman" w:cs="Times New Roman"/>
          <w:sz w:val="30"/>
          <w:szCs w:val="30"/>
          <w:lang w:val="be-BY"/>
        </w:rPr>
        <w:t>–</w:t>
      </w:r>
      <w:r w:rsidRPr="00FF0F7E">
        <w:rPr>
          <w:rFonts w:ascii="Times New Roman" w:eastAsia="Symbol" w:hAnsi="Times New Roman" w:cs="Times New Roman"/>
          <w:color w:val="000000"/>
          <w:sz w:val="30"/>
          <w:szCs w:val="30"/>
          <w:lang w:val="be-BY"/>
        </w:rPr>
        <w:t>IІ классах</w:t>
      </w:r>
      <w:r w:rsidRPr="00FF0F7E">
        <w:rPr>
          <w:rFonts w:ascii="Times New Roman" w:eastAsia="Symbol" w:hAnsi="Times New Roman" w:cs="Times New Roman"/>
          <w:sz w:val="30"/>
          <w:szCs w:val="30"/>
          <w:lang w:val="be-BY"/>
        </w:rPr>
        <w:t xml:space="preserve"> необходимо учитывать особенности ведения тетрадей</w:t>
      </w:r>
      <w:r w:rsidRPr="00FF0F7E">
        <w:rPr>
          <w:rFonts w:ascii="Times New Roman" w:eastAsia="Symbol" w:hAnsi="Times New Roman" w:cs="Times New Roman"/>
          <w:color w:val="000000"/>
          <w:sz w:val="30"/>
          <w:szCs w:val="30"/>
          <w:lang w:val="be-BY"/>
        </w:rPr>
        <w:t xml:space="preserve">. </w:t>
      </w:r>
      <w:r w:rsidRPr="00FF0F7E">
        <w:rPr>
          <w:rFonts w:ascii="Times New Roman" w:eastAsia="Symbol" w:hAnsi="Times New Roman" w:cs="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sidRPr="00FF0F7E">
        <w:rPr>
          <w:rFonts w:ascii="Times New Roman" w:eastAsia="Symbol" w:hAnsi="Times New Roman" w:cs="Times New Roman"/>
          <w:sz w:val="30"/>
          <w:szCs w:val="30"/>
          <w:lang w:val="be-BY"/>
        </w:rPr>
        <w:br/>
        <w:t>в I классе выполняются в тетрадях на печатной основе или на отдельных листах.</w:t>
      </w:r>
    </w:p>
    <w:p w:rsidR="00FF0F7E" w:rsidRPr="00FF0F7E" w:rsidRDefault="00FF0F7E" w:rsidP="00FF0F7E">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FF0F7E">
        <w:rPr>
          <w:rFonts w:ascii="Times New Roman" w:eastAsia="Symbol" w:hAnsi="Times New Roman" w:cs="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FF0F7E" w:rsidRPr="00FF0F7E" w:rsidRDefault="00FF0F7E" w:rsidP="00FF0F7E">
      <w:pPr>
        <w:spacing w:after="0" w:line="240" w:lineRule="auto"/>
        <w:ind w:firstLine="709"/>
        <w:jc w:val="both"/>
        <w:rPr>
          <w:rFonts w:ascii="Times New Roman" w:eastAsia="Times New Roman" w:hAnsi="Times New Roman" w:cs="Times New Roman"/>
          <w:sz w:val="30"/>
          <w:szCs w:val="30"/>
          <w:lang w:val="be-BY" w:eastAsia="ru-RU"/>
        </w:rPr>
      </w:pPr>
      <w:r w:rsidRPr="00FF0F7E">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дозировкой </w:t>
      </w:r>
      <w:r w:rsidRPr="00FF0F7E">
        <w:rPr>
          <w:rFonts w:ascii="Times New Roman" w:eastAsia="Times New Roman" w:hAnsi="Times New Roman" w:cs="Times New Roman"/>
          <w:b/>
          <w:sz w:val="30"/>
          <w:szCs w:val="30"/>
          <w:lang w:val="be-BY" w:eastAsia="ru-RU"/>
        </w:rPr>
        <w:t>домашнего задания,</w:t>
      </w:r>
      <w:r w:rsidRPr="00FF0F7E">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w:t>
      </w:r>
      <w:r w:rsidRPr="00FF0F7E">
        <w:rPr>
          <w:rFonts w:ascii="Times New Roman" w:eastAsia="Times New Roman" w:hAnsi="Times New Roman" w:cs="Times New Roman"/>
          <w:sz w:val="30"/>
          <w:szCs w:val="30"/>
          <w:lang w:val="be-BY" w:eastAsia="ru-RU"/>
        </w:rPr>
        <w:lastRenderedPageBreak/>
        <w:t>выполнения дома указаны сигналами-символами. Кроме того, информация о домашних заданиях содержится в примерном календарно-тематическом планировании по учебным предметам в графе «Домашнее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b/>
          <w:sz w:val="30"/>
          <w:szCs w:val="30"/>
          <w:lang w:val="be-BY"/>
        </w:rPr>
      </w:pPr>
      <w:r w:rsidRPr="00FF0F7E">
        <w:rPr>
          <w:rFonts w:ascii="Times New Roman" w:eastAsia="Calibri" w:hAnsi="Times New Roman" w:cs="Times New Roman"/>
          <w:b/>
          <w:sz w:val="30"/>
          <w:szCs w:val="30"/>
          <w:lang w:val="be-BY"/>
        </w:rPr>
        <w:t>На дом не задаются:</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задания учащимся I класса на протяжении всего учебного года по всем учебным предметам;</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задания, отмеченные звездочкой;</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задания по учебному предмету «Основы безопасности жизнедеятельности»;</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 xml:space="preserve">художественно-творческие задания по учебному предмету «Изобразительное искусство»; </w:t>
      </w:r>
    </w:p>
    <w:p w:rsidR="00FF0F7E" w:rsidRPr="00FF0F7E" w:rsidRDefault="00FF0F7E" w:rsidP="00FF0F7E">
      <w:pPr>
        <w:tabs>
          <w:tab w:val="left" w:pos="9498"/>
        </w:tabs>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выполнение практических работ по учебному предмету «Трудовое обучение».</w:t>
      </w:r>
    </w:p>
    <w:p w:rsidR="00FF0F7E" w:rsidRPr="00FF0F7E" w:rsidRDefault="00FF0F7E" w:rsidP="00FF0F7E">
      <w:pPr>
        <w:spacing w:after="0" w:line="240" w:lineRule="auto"/>
        <w:ind w:firstLine="709"/>
        <w:jc w:val="both"/>
        <w:rPr>
          <w:rFonts w:ascii="Times New Roman" w:eastAsia="Times New Roman" w:hAnsi="Times New Roman" w:cs="Times New Roman"/>
          <w:b/>
          <w:sz w:val="30"/>
          <w:szCs w:val="30"/>
          <w:lang w:val="be-BY" w:eastAsia="ru-RU"/>
        </w:rPr>
      </w:pPr>
      <w:r w:rsidRPr="00FF0F7E">
        <w:rPr>
          <w:rFonts w:ascii="Times New Roman" w:eastAsia="Times New Roman" w:hAnsi="Times New Roman" w:cs="Times New Roman"/>
          <w:b/>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eastAsia="ru-RU"/>
        </w:rPr>
        <w:t>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FF0F7E">
        <w:rPr>
          <w:rFonts w:ascii="Times New Roman" w:eastAsia="Calibri" w:hAnsi="Times New Roman" w:cs="Times New Roman"/>
          <w:b/>
          <w:sz w:val="30"/>
          <w:szCs w:val="30"/>
          <w:lang w:val="be-BY" w:eastAsia="ru-RU"/>
        </w:rPr>
        <w:t xml:space="preserve"> </w:t>
      </w:r>
      <w:r w:rsidRPr="00FF0F7E">
        <w:rPr>
          <w:rFonts w:ascii="Times New Roman" w:eastAsia="Calibri" w:hAnsi="Times New Roman" w:cs="Times New Roman"/>
          <w:sz w:val="30"/>
          <w:szCs w:val="30"/>
          <w:lang w:val="be-BY" w:eastAsia="ru-RU"/>
        </w:rPr>
        <w:t>по усмотрению учителя.</w:t>
      </w:r>
    </w:p>
    <w:p w:rsidR="00FF0F7E" w:rsidRPr="00FF0F7E" w:rsidRDefault="00FF0F7E" w:rsidP="00FF0F7E">
      <w:pPr>
        <w:tabs>
          <w:tab w:val="left" w:pos="9498"/>
        </w:tabs>
        <w:autoSpaceDE w:val="0"/>
        <w:autoSpaceDN w:val="0"/>
        <w:adjustRightInd w:val="0"/>
        <w:spacing w:after="0" w:line="240" w:lineRule="auto"/>
        <w:ind w:firstLine="709"/>
        <w:jc w:val="both"/>
        <w:rPr>
          <w:rFonts w:ascii="Times New Roman" w:eastAsia="Calibri" w:hAnsi="Times New Roman" w:cs="Times New Roman"/>
          <w:sz w:val="30"/>
          <w:szCs w:val="30"/>
          <w:lang w:val="be-BY" w:eastAsia="ru-RU"/>
        </w:rPr>
      </w:pPr>
      <w:proofErr w:type="gramStart"/>
      <w:r w:rsidRPr="00FF0F7E">
        <w:rPr>
          <w:rFonts w:ascii="Times New Roman" w:eastAsia="Calibri" w:hAnsi="Times New Roman" w:cs="Times New Roman"/>
          <w:sz w:val="30"/>
          <w:szCs w:val="30"/>
          <w:lang w:eastAsia="ru-RU"/>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sidRPr="00FF0F7E">
        <w:rPr>
          <w:rFonts w:ascii="Times New Roman" w:eastAsia="Calibri" w:hAnsi="Times New Roman" w:cs="Times New Roman"/>
          <w:sz w:val="30"/>
          <w:szCs w:val="30"/>
          <w:lang w:eastAsia="ru-RU"/>
        </w:rPr>
        <w:b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roofErr w:type="gramEnd"/>
    </w:p>
    <w:p w:rsidR="00FF0F7E" w:rsidRPr="00FF0F7E" w:rsidRDefault="00FF0F7E" w:rsidP="00FF0F7E">
      <w:pPr>
        <w:spacing w:after="0" w:line="240" w:lineRule="auto"/>
        <w:ind w:firstLine="709"/>
        <w:contextualSpacing/>
        <w:jc w:val="both"/>
        <w:rPr>
          <w:rFonts w:ascii="Times New Roman" w:eastAsia="Calibri" w:hAnsi="Times New Roman" w:cs="Times New Roman"/>
          <w:sz w:val="30"/>
          <w:szCs w:val="30"/>
        </w:rPr>
      </w:pPr>
      <w:r w:rsidRPr="00FF0F7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w:t>
      </w:r>
      <w:r w:rsidRPr="00FF0F7E">
        <w:rPr>
          <w:rFonts w:ascii="Times New Roman" w:eastAsia="Calibri" w:hAnsi="Times New Roman" w:cs="Times New Roman"/>
          <w:sz w:val="30"/>
          <w:szCs w:val="30"/>
        </w:rPr>
        <w:lastRenderedPageBreak/>
        <w:t xml:space="preserve">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FF0F7E">
        <w:rPr>
          <w:rFonts w:ascii="Times New Roman" w:eastAsia="Calibri" w:hAnsi="Times New Roman" w:cs="Times New Roman"/>
          <w:sz w:val="30"/>
          <w:szCs w:val="30"/>
        </w:rPr>
        <w:t>обучающимися</w:t>
      </w:r>
      <w:proofErr w:type="gramEnd"/>
      <w:r w:rsidRPr="00FF0F7E">
        <w:rPr>
          <w:rFonts w:ascii="Times New Roman" w:eastAsia="Calibri" w:hAnsi="Times New Roman" w:cs="Times New Roman"/>
          <w:sz w:val="30"/>
          <w:szCs w:val="30"/>
        </w:rPr>
        <w:t xml:space="preserve"> в рамках проведения учебных и факультативных занятий, внеклассных мероприятий с учетом содержания учебных программ по учебным предметам.</w:t>
      </w:r>
    </w:p>
    <w:p w:rsidR="00FF0F7E" w:rsidRPr="00FF0F7E" w:rsidRDefault="00FF0F7E" w:rsidP="00FF0F7E">
      <w:pPr>
        <w:tabs>
          <w:tab w:val="left" w:pos="0"/>
        </w:tabs>
        <w:spacing w:after="0" w:line="240" w:lineRule="auto"/>
        <w:ind w:firstLine="709"/>
        <w:jc w:val="both"/>
        <w:textAlignment w:val="baseline"/>
        <w:rPr>
          <w:rFonts w:ascii="Times New Roman" w:eastAsia="Times New Roman" w:hAnsi="Times New Roman" w:cs="Times New Roman"/>
          <w:sz w:val="30"/>
          <w:szCs w:val="30"/>
          <w:lang w:eastAsia="ru-RU"/>
        </w:rPr>
      </w:pPr>
      <w:r w:rsidRPr="00FF0F7E">
        <w:rPr>
          <w:rFonts w:ascii="Times New Roman" w:eastAsia="Times New Roman" w:hAnsi="Times New Roman" w:cs="Times New Roman"/>
          <w:color w:val="000000"/>
          <w:sz w:val="30"/>
          <w:szCs w:val="30"/>
          <w:lang w:eastAsia="ru-RU"/>
        </w:rPr>
        <w:t xml:space="preserve">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w:t>
      </w:r>
      <w:proofErr w:type="gramStart"/>
      <w:r w:rsidRPr="00FF0F7E">
        <w:rPr>
          <w:rFonts w:ascii="Times New Roman" w:eastAsia="Times New Roman" w:hAnsi="Times New Roman" w:cs="Times New Roman"/>
          <w:color w:val="000000"/>
          <w:sz w:val="30"/>
          <w:szCs w:val="30"/>
          <w:lang w:eastAsia="ru-RU"/>
        </w:rPr>
        <w:t>рамках</w:t>
      </w:r>
      <w:proofErr w:type="gramEnd"/>
      <w:r w:rsidRPr="00FF0F7E">
        <w:rPr>
          <w:rFonts w:ascii="Times New Roman" w:eastAsia="Times New Roman" w:hAnsi="Times New Roman" w:cs="Times New Roman"/>
          <w:color w:val="000000"/>
          <w:sz w:val="30"/>
          <w:szCs w:val="30"/>
          <w:lang w:eastAsia="ru-RU"/>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FF0F7E" w:rsidRPr="00FF0F7E" w:rsidRDefault="00FF0F7E" w:rsidP="00FF0F7E">
      <w:pPr>
        <w:spacing w:after="0" w:line="240" w:lineRule="auto"/>
        <w:ind w:firstLine="709"/>
        <w:jc w:val="both"/>
        <w:rPr>
          <w:rFonts w:ascii="Calibri" w:eastAsia="Calibri" w:hAnsi="Calibri" w:cs="Times New Roman"/>
          <w:iCs/>
          <w:color w:val="0563C1"/>
          <w:u w:val="single"/>
          <w:lang w:eastAsia="zh-CN"/>
        </w:rPr>
      </w:pPr>
      <w:r w:rsidRPr="00FF0F7E">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w:t>
      </w:r>
      <w:proofErr w:type="gramStart"/>
      <w:r w:rsidRPr="00FF0F7E">
        <w:rPr>
          <w:rFonts w:ascii="Times New Roman" w:eastAsia="Times New Roman" w:hAnsi="Times New Roman" w:cs="Times New Roman"/>
          <w:color w:val="000000"/>
          <w:sz w:val="30"/>
          <w:szCs w:val="30"/>
          <w:lang w:eastAsia="ru-RU"/>
        </w:rPr>
        <w:t>обучающимися</w:t>
      </w:r>
      <w:proofErr w:type="gramEnd"/>
      <w:r w:rsidRPr="00FF0F7E">
        <w:rPr>
          <w:rFonts w:ascii="Times New Roman" w:eastAsia="Times New Roman" w:hAnsi="Times New Roman" w:cs="Times New Roman"/>
          <w:color w:val="000000"/>
          <w:sz w:val="30"/>
          <w:szCs w:val="30"/>
          <w:lang w:eastAsia="ru-RU"/>
        </w:rPr>
        <w:t xml:space="preserve"> размещен на национальном образовательном портале: </w:t>
      </w:r>
      <w:hyperlink r:id="rId11" w:history="1">
        <w:r w:rsidRPr="00FF0F7E">
          <w:rPr>
            <w:rFonts w:ascii="Times New Roman" w:eastAsia="Calibri" w:hAnsi="Times New Roman" w:cs="Times New Roman"/>
            <w:i/>
            <w:iCs/>
            <w:color w:val="0563C1"/>
            <w:sz w:val="30"/>
            <w:szCs w:val="30"/>
            <w:u w:val="single"/>
            <w:lang w:eastAsia="zh-CN"/>
          </w:rPr>
          <w:t>www.adu.by / Образовательный процесс. 2019/2020 учебный год / Организация воспитания</w:t>
        </w:r>
      </w:hyperlink>
      <w:r w:rsidRPr="00FF0F7E">
        <w:rPr>
          <w:rFonts w:ascii="Times New Roman" w:eastAsia="Calibri" w:hAnsi="Times New Roman" w:cs="Times New Roman"/>
          <w:i/>
          <w:iCs/>
          <w:color w:val="0563C1"/>
          <w:sz w:val="30"/>
          <w:szCs w:val="30"/>
          <w:u w:val="single"/>
          <w:lang w:eastAsia="zh-CN"/>
        </w:rPr>
        <w:t>.</w:t>
      </w:r>
    </w:p>
    <w:p w:rsidR="00FF0F7E" w:rsidRPr="00FF0F7E" w:rsidRDefault="00FF0F7E" w:rsidP="00FF0F7E">
      <w:pPr>
        <w:spacing w:after="0" w:line="240" w:lineRule="auto"/>
        <w:ind w:firstLine="709"/>
        <w:jc w:val="both"/>
        <w:rPr>
          <w:rFonts w:ascii="Times New Roman" w:eastAsia="Calibri" w:hAnsi="Times New Roman" w:cs="Times New Roman"/>
          <w:b/>
          <w:sz w:val="30"/>
          <w:szCs w:val="30"/>
          <w:u w:val="single"/>
        </w:rPr>
      </w:pPr>
      <w:r w:rsidRPr="00FF0F7E">
        <w:rPr>
          <w:rFonts w:ascii="Times New Roman" w:eastAsia="Calibri" w:hAnsi="Times New Roman" w:cs="Times New Roman"/>
          <w:b/>
          <w:sz w:val="30"/>
          <w:szCs w:val="30"/>
          <w:u w:val="single"/>
        </w:rPr>
        <w:t>5. Организация методической работы</w:t>
      </w:r>
    </w:p>
    <w:p w:rsidR="00FF0F7E" w:rsidRPr="00FF0F7E" w:rsidRDefault="00FF0F7E" w:rsidP="00FF0F7E">
      <w:pPr>
        <w:spacing w:after="0" w:line="240" w:lineRule="auto"/>
        <w:ind w:firstLine="709"/>
        <w:jc w:val="both"/>
        <w:rPr>
          <w:rFonts w:ascii="Times New Roman" w:eastAsia="Calibri" w:hAnsi="Times New Roman" w:cs="Times New Roman"/>
          <w:b/>
          <w:i/>
          <w:sz w:val="30"/>
          <w:szCs w:val="30"/>
          <w:lang w:val="be-BY"/>
        </w:rPr>
      </w:pPr>
      <w:r w:rsidRPr="00FF0F7E">
        <w:rPr>
          <w:rFonts w:ascii="Times New Roman" w:eastAsia="Calibri" w:hAnsi="Times New Roman" w:cs="Times New Roman"/>
          <w:sz w:val="30"/>
          <w:szCs w:val="30"/>
          <w:lang w:val="be-BY"/>
        </w:rPr>
        <w:t xml:space="preserve">Для методической работы с учителями начальных классов (на уровне района и учреждений образования) в 2019/2020 учебном году предлагается общая методическая тема </w:t>
      </w:r>
      <w:r w:rsidRPr="00FF0F7E">
        <w:rPr>
          <w:rFonts w:ascii="Times New Roman" w:eastAsia="Calibri" w:hAnsi="Times New Roman" w:cs="Times New Roman"/>
          <w:b/>
          <w:i/>
          <w:sz w:val="30"/>
          <w:szCs w:val="30"/>
          <w:lang w:val="be-BY"/>
        </w:rPr>
        <w:t>«Развитие предметно-методических компетенций учителей начальных классов в условиях обновления содержания образования».</w:t>
      </w:r>
    </w:p>
    <w:p w:rsidR="00FF0F7E" w:rsidRPr="00FF0F7E" w:rsidRDefault="00FF0F7E" w:rsidP="00FF0F7E">
      <w:pPr>
        <w:spacing w:after="0" w:line="240" w:lineRule="auto"/>
        <w:ind w:firstLine="709"/>
        <w:jc w:val="both"/>
        <w:rPr>
          <w:rFonts w:ascii="Times New Roman" w:eastAsia="Calibri" w:hAnsi="Times New Roman" w:cs="Times New Roman"/>
          <w:sz w:val="30"/>
          <w:szCs w:val="30"/>
          <w:lang w:val="be-BY"/>
        </w:rPr>
      </w:pPr>
      <w:r w:rsidRPr="00FF0F7E">
        <w:rPr>
          <w:rFonts w:ascii="Times New Roman" w:eastAsia="Calibri" w:hAnsi="Times New Roman" w:cs="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FF0F7E" w:rsidRPr="00FF0F7E" w:rsidRDefault="00FF0F7E" w:rsidP="00FF0F7E">
      <w:pPr>
        <w:spacing w:after="0" w:line="240" w:lineRule="auto"/>
        <w:ind w:firstLine="709"/>
        <w:jc w:val="both"/>
        <w:rPr>
          <w:rFonts w:ascii="Times New Roman" w:eastAsia="Calibri" w:hAnsi="Times New Roman" w:cs="Times New Roman"/>
          <w:i/>
          <w:sz w:val="30"/>
          <w:szCs w:val="30"/>
          <w:lang w:val="be-BY"/>
        </w:rPr>
      </w:pPr>
      <w:r w:rsidRPr="00FF0F7E">
        <w:rPr>
          <w:rFonts w:ascii="Times New Roman" w:eastAsia="Calibri" w:hAnsi="Times New Roman" w:cs="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2019/2020 учебном году:</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sz w:val="30"/>
          <w:szCs w:val="30"/>
        </w:rPr>
      </w:pPr>
      <w:r w:rsidRPr="00FF0F7E">
        <w:rPr>
          <w:rFonts w:ascii="Times New Roman" w:eastAsia="Calibri" w:hAnsi="Times New Roman" w:cs="Times New Roman"/>
          <w:sz w:val="30"/>
          <w:szCs w:val="30"/>
          <w:lang w:val="be-BY"/>
        </w:rPr>
        <w:t>о</w:t>
      </w:r>
      <w:proofErr w:type="spellStart"/>
      <w:r w:rsidRPr="00FF0F7E">
        <w:rPr>
          <w:rFonts w:ascii="Times New Roman" w:eastAsia="Calibri" w:hAnsi="Times New Roman" w:cs="Times New Roman"/>
          <w:sz w:val="30"/>
          <w:szCs w:val="30"/>
        </w:rPr>
        <w:t>бразовательный</w:t>
      </w:r>
      <w:proofErr w:type="spellEnd"/>
      <w:r w:rsidRPr="00FF0F7E">
        <w:rPr>
          <w:rFonts w:ascii="Times New Roman" w:eastAsia="Calibri" w:hAnsi="Times New Roman" w:cs="Times New Roman"/>
          <w:sz w:val="30"/>
          <w:szCs w:val="30"/>
        </w:rPr>
        <w:t xml:space="preserve"> стандарт начального образования: цели и ожидаемые результаты начального образования; о</w:t>
      </w:r>
      <w:r w:rsidRPr="00FF0F7E">
        <w:rPr>
          <w:rFonts w:ascii="Times New Roman" w:eastAsia="Calibri" w:hAnsi="Times New Roman" w:cs="Times New Roman"/>
          <w:bCs/>
          <w:sz w:val="30"/>
          <w:szCs w:val="30"/>
        </w:rPr>
        <w:t>сновные требования к организации образовательного процесса при изучении учебных предметов;</w:t>
      </w:r>
      <w:r w:rsidRPr="00FF0F7E">
        <w:rPr>
          <w:rFonts w:ascii="Times New Roman" w:eastAsia="Calibri" w:hAnsi="Times New Roman" w:cs="Times New Roman"/>
          <w:sz w:val="30"/>
          <w:szCs w:val="30"/>
        </w:rPr>
        <w:t xml:space="preserve"> требования к результатам освоения содержания образовательной программы начального образования (личностные, </w:t>
      </w:r>
      <w:proofErr w:type="spellStart"/>
      <w:r w:rsidRPr="00FF0F7E">
        <w:rPr>
          <w:rFonts w:ascii="Times New Roman" w:eastAsia="Calibri" w:hAnsi="Times New Roman" w:cs="Times New Roman"/>
          <w:sz w:val="30"/>
          <w:szCs w:val="30"/>
        </w:rPr>
        <w:t>метапредметные</w:t>
      </w:r>
      <w:proofErr w:type="spellEnd"/>
      <w:r w:rsidRPr="00FF0F7E">
        <w:rPr>
          <w:rFonts w:ascii="Times New Roman" w:eastAsia="Calibri" w:hAnsi="Times New Roman" w:cs="Times New Roman"/>
          <w:sz w:val="30"/>
          <w:szCs w:val="30"/>
        </w:rPr>
        <w:t xml:space="preserve"> и предметные);</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инструктивно-методические письма по вопросам организации образовательного процесса на I ступени общего среднего образования в 2019/2020 учебном году, создания безопасных условий организации образовательного процесса;</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 xml:space="preserve">эффективность использования в образовательном процессе на I ступени общего среднего образования компонентов УМК по учебным </w:t>
      </w:r>
      <w:r w:rsidRPr="00FF0F7E">
        <w:rPr>
          <w:rFonts w:ascii="Times New Roman" w:eastAsia="Calibri" w:hAnsi="Times New Roman" w:cs="Times New Roman"/>
          <w:bCs/>
          <w:sz w:val="30"/>
          <w:szCs w:val="30"/>
        </w:rPr>
        <w:lastRenderedPageBreak/>
        <w:t xml:space="preserve">предметам (учебные пособия и учебники, контрольно-измерительные материалы, дидактические и диагностические материалы, тетради на печатной основе, таблицы, атласы, настенные и контурные карты, другие учебные наглядные пособия); </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2. Контроль как средство получения достоверной информации о результатах учебной деятельности учащихся на различных этапах обучения.</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3. Организация и содержание методической работы с учителями начальных классов в 2019/2020 учебном году с учетом анализа результатов предыдущего учебного года.</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proofErr w:type="gramStart"/>
      <w:r w:rsidRPr="00FF0F7E">
        <w:rPr>
          <w:rFonts w:ascii="Times New Roman" w:eastAsia="Calibri" w:hAnsi="Times New Roman" w:cs="Times New Roman"/>
          <w:bCs/>
          <w:sz w:val="30"/>
          <w:szCs w:val="30"/>
        </w:rPr>
        <w:t>В течение учебного года рекомендуется провести не менее четырех тематических заседаний методических формирований учителей начальных классов (методическое объединение, школа молодого учителя, школа совершенствования педагогического мастерства, творческие группы и др.) и рассмотреть следующие вопросы теории и методики обучения учебным предметам на I ступени общего среднего образования с учетом эффективного педагогического опыта педагогов региона:</w:t>
      </w:r>
      <w:proofErr w:type="gramEnd"/>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 xml:space="preserve">реализация </w:t>
      </w:r>
      <w:proofErr w:type="spellStart"/>
      <w:r w:rsidRPr="00FF0F7E">
        <w:rPr>
          <w:rFonts w:ascii="Times New Roman" w:eastAsia="Calibri" w:hAnsi="Times New Roman" w:cs="Times New Roman"/>
          <w:bCs/>
          <w:sz w:val="30"/>
          <w:szCs w:val="30"/>
        </w:rPr>
        <w:t>компетентностного</w:t>
      </w:r>
      <w:proofErr w:type="spellEnd"/>
      <w:r w:rsidRPr="00FF0F7E">
        <w:rPr>
          <w:rFonts w:ascii="Times New Roman" w:eastAsia="Calibri" w:hAnsi="Times New Roman" w:cs="Times New Roman"/>
          <w:bCs/>
          <w:sz w:val="30"/>
          <w:szCs w:val="30"/>
        </w:rPr>
        <w:t xml:space="preserve"> подхода в процессе обучения на I ступени общего среднего образования в условиях обновления содержания начального образования;</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пути совершенствования предметно-методических компетенций учителей начальных классов;</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 xml:space="preserve">активизация учебной деятельности учащихся начальных классов по овладению предметными и </w:t>
      </w:r>
      <w:proofErr w:type="spellStart"/>
      <w:r w:rsidRPr="00FF0F7E">
        <w:rPr>
          <w:rFonts w:ascii="Times New Roman" w:eastAsia="Calibri" w:hAnsi="Times New Roman" w:cs="Times New Roman"/>
          <w:bCs/>
          <w:sz w:val="30"/>
          <w:szCs w:val="30"/>
        </w:rPr>
        <w:t>метапредметными</w:t>
      </w:r>
      <w:proofErr w:type="spellEnd"/>
      <w:r w:rsidRPr="00FF0F7E">
        <w:rPr>
          <w:rFonts w:ascii="Times New Roman" w:eastAsia="Calibri" w:hAnsi="Times New Roman" w:cs="Times New Roman"/>
          <w:bCs/>
          <w:sz w:val="30"/>
          <w:szCs w:val="30"/>
        </w:rPr>
        <w:t xml:space="preserve"> компетенциями;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 xml:space="preserve">реализация </w:t>
      </w:r>
      <w:proofErr w:type="spellStart"/>
      <w:r w:rsidRPr="00FF0F7E">
        <w:rPr>
          <w:rFonts w:ascii="Times New Roman" w:eastAsia="Calibri" w:hAnsi="Times New Roman" w:cs="Times New Roman"/>
          <w:bCs/>
          <w:sz w:val="30"/>
          <w:szCs w:val="30"/>
        </w:rPr>
        <w:t>внутрипредметных</w:t>
      </w:r>
      <w:proofErr w:type="spellEnd"/>
      <w:r w:rsidRPr="00FF0F7E">
        <w:rPr>
          <w:rFonts w:ascii="Times New Roman" w:eastAsia="Calibri" w:hAnsi="Times New Roman" w:cs="Times New Roman"/>
          <w:bCs/>
          <w:sz w:val="30"/>
          <w:szCs w:val="30"/>
        </w:rPr>
        <w:t xml:space="preserve"> и </w:t>
      </w:r>
      <w:proofErr w:type="spellStart"/>
      <w:r w:rsidRPr="00FF0F7E">
        <w:rPr>
          <w:rFonts w:ascii="Times New Roman" w:eastAsia="Calibri" w:hAnsi="Times New Roman" w:cs="Times New Roman"/>
          <w:bCs/>
          <w:sz w:val="30"/>
          <w:szCs w:val="30"/>
        </w:rPr>
        <w:t>межпредметных</w:t>
      </w:r>
      <w:proofErr w:type="spellEnd"/>
      <w:r w:rsidRPr="00FF0F7E">
        <w:rPr>
          <w:rFonts w:ascii="Times New Roman" w:eastAsia="Calibri" w:hAnsi="Times New Roman" w:cs="Times New Roman"/>
          <w:bCs/>
          <w:sz w:val="30"/>
          <w:szCs w:val="30"/>
        </w:rPr>
        <w:t xml:space="preserve"> связей на учебных занятиях как условие достижения предметных и </w:t>
      </w:r>
      <w:proofErr w:type="spellStart"/>
      <w:r w:rsidRPr="00FF0F7E">
        <w:rPr>
          <w:rFonts w:ascii="Times New Roman" w:eastAsia="Calibri" w:hAnsi="Times New Roman" w:cs="Times New Roman"/>
          <w:bCs/>
          <w:sz w:val="30"/>
          <w:szCs w:val="30"/>
        </w:rPr>
        <w:t>метапредметных</w:t>
      </w:r>
      <w:proofErr w:type="spellEnd"/>
      <w:r w:rsidRPr="00FF0F7E">
        <w:rPr>
          <w:rFonts w:ascii="Times New Roman" w:eastAsia="Calibri" w:hAnsi="Times New Roman" w:cs="Times New Roman"/>
          <w:bCs/>
          <w:sz w:val="30"/>
          <w:szCs w:val="30"/>
        </w:rPr>
        <w:t xml:space="preserve"> результатов обучения учащихся начальных классов (с учетом предметной специфики);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функциональные возможности учебных пособий для формирования компетенций учащихся, обеспечения образовательных результатов учебной деятельности (с учетом предметной специфики);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формирование читательской грамотности учащихся начальных классов в процессе решение практико-ориентированных задач;</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lastRenderedPageBreak/>
        <w:t>использование на учебных занятиях приемов обратной связи для своевременного выявления пробелов в знаниях и умениях учащихся, организации коррекционной работы;</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эффективность контрольно-оценочной деятельности на уроке как необходимое условие овладения учащимися начальных классов знаниями, умениями, навыками, приобретения опыта деятельности при оперировании ими (общие подходы, с учетом предметной специфики);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приемы организации самостоятельной домашней работы учащихся начальных классов (общие подходы, с учетом предметной специфики);</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proofErr w:type="gramStart"/>
      <w:r w:rsidRPr="00FF0F7E">
        <w:rPr>
          <w:rFonts w:ascii="Times New Roman" w:eastAsia="Calibri" w:hAnsi="Times New Roman" w:cs="Times New Roman"/>
          <w:bCs/>
          <w:sz w:val="30"/>
          <w:szCs w:val="30"/>
        </w:rPr>
        <w:t xml:space="preserve">проектирование и проведение учебных занятий на I ступени общего среднего образования с учетом предметной специфики (диагностическое определение целей деятельности; отбор и структурирование учебного материала; отбор эффективных методов, приемов, форм и средств обучения, стимулирования и контроля; способы мотивации учащихся на учебно-познавательную деятельность, организация учебного взаимодействия; реализация </w:t>
      </w:r>
      <w:proofErr w:type="spellStart"/>
      <w:r w:rsidRPr="00FF0F7E">
        <w:rPr>
          <w:rFonts w:ascii="Times New Roman" w:eastAsia="Calibri" w:hAnsi="Times New Roman" w:cs="Times New Roman"/>
          <w:bCs/>
          <w:sz w:val="30"/>
          <w:szCs w:val="30"/>
        </w:rPr>
        <w:t>внутрипредметных</w:t>
      </w:r>
      <w:proofErr w:type="spellEnd"/>
      <w:r w:rsidRPr="00FF0F7E">
        <w:rPr>
          <w:rFonts w:ascii="Times New Roman" w:eastAsia="Calibri" w:hAnsi="Times New Roman" w:cs="Times New Roman"/>
          <w:bCs/>
          <w:sz w:val="30"/>
          <w:szCs w:val="30"/>
        </w:rPr>
        <w:t xml:space="preserve"> и </w:t>
      </w:r>
      <w:proofErr w:type="spellStart"/>
      <w:r w:rsidRPr="00FF0F7E">
        <w:rPr>
          <w:rFonts w:ascii="Times New Roman" w:eastAsia="Calibri" w:hAnsi="Times New Roman" w:cs="Times New Roman"/>
          <w:bCs/>
          <w:sz w:val="30"/>
          <w:szCs w:val="30"/>
        </w:rPr>
        <w:t>межпредметных</w:t>
      </w:r>
      <w:proofErr w:type="spellEnd"/>
      <w:r w:rsidRPr="00FF0F7E">
        <w:rPr>
          <w:rFonts w:ascii="Times New Roman" w:eastAsia="Calibri" w:hAnsi="Times New Roman" w:cs="Times New Roman"/>
          <w:bCs/>
          <w:sz w:val="30"/>
          <w:szCs w:val="30"/>
        </w:rPr>
        <w:t xml:space="preserve"> связей и т.д.);</w:t>
      </w:r>
      <w:proofErr w:type="gramEnd"/>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t>эффективность самообразовательной деятельности учителей начальных классов в совершенствовании предметно-методических компетенций.</w:t>
      </w:r>
    </w:p>
    <w:p w:rsidR="00FF0F7E" w:rsidRPr="00FF0F7E" w:rsidRDefault="00FF0F7E" w:rsidP="00FF0F7E">
      <w:pPr>
        <w:autoSpaceDE w:val="0"/>
        <w:autoSpaceDN w:val="0"/>
        <w:adjustRightInd w:val="0"/>
        <w:spacing w:after="0" w:line="240" w:lineRule="auto"/>
        <w:ind w:firstLine="709"/>
        <w:jc w:val="both"/>
        <w:rPr>
          <w:rFonts w:ascii="Times New Roman" w:eastAsia="Calibri" w:hAnsi="Times New Roman" w:cs="Times New Roman"/>
          <w:bCs/>
          <w:sz w:val="30"/>
          <w:szCs w:val="30"/>
        </w:rPr>
      </w:pPr>
      <w:r w:rsidRPr="00FF0F7E">
        <w:rPr>
          <w:rFonts w:ascii="Times New Roman" w:eastAsia="Calibri" w:hAnsi="Times New Roman" w:cs="Times New Roman"/>
          <w:bCs/>
          <w:sz w:val="30"/>
          <w:szCs w:val="30"/>
        </w:rPr>
        <w:br w:type="page"/>
      </w:r>
      <w:bookmarkStart w:id="0" w:name="_GoBack"/>
      <w:bookmarkEnd w:id="0"/>
    </w:p>
    <w:sectPr w:rsidR="00FF0F7E" w:rsidRPr="00FF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7E"/>
    <w:rsid w:val="000328C0"/>
    <w:rsid w:val="00041B84"/>
    <w:rsid w:val="000A606D"/>
    <w:rsid w:val="000C2D28"/>
    <w:rsid w:val="000D2B00"/>
    <w:rsid w:val="001125A9"/>
    <w:rsid w:val="00114D5A"/>
    <w:rsid w:val="00165990"/>
    <w:rsid w:val="00165A41"/>
    <w:rsid w:val="00175F37"/>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C670C"/>
    <w:rsid w:val="00FD3698"/>
    <w:rsid w:val="00FD402E"/>
    <w:rsid w:val="00FF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qFormat/>
    <w:rsid w:val="00FF0F7E"/>
    <w:pPr>
      <w:suppressAutoHyphens/>
    </w:pPr>
    <w:rPr>
      <w:rFonts w:ascii="Calibri" w:eastAsia="Times New Roman" w:hAnsi="Calibri" w:cs="Calibri"/>
      <w:color w:val="00000A"/>
      <w:kern w:val="2"/>
      <w:lang w:eastAsia="zh-CN"/>
    </w:rPr>
  </w:style>
  <w:style w:type="paragraph" w:styleId="a3">
    <w:name w:val="Balloon Text"/>
    <w:basedOn w:val="a"/>
    <w:link w:val="a4"/>
    <w:uiPriority w:val="99"/>
    <w:semiHidden/>
    <w:unhideWhenUsed/>
    <w:rsid w:val="00FF0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ameContents">
    <w:name w:val="Frame Contents"/>
    <w:basedOn w:val="a"/>
    <w:qFormat/>
    <w:rsid w:val="00FF0F7E"/>
    <w:pPr>
      <w:suppressAutoHyphens/>
    </w:pPr>
    <w:rPr>
      <w:rFonts w:ascii="Calibri" w:eastAsia="Times New Roman" w:hAnsi="Calibri" w:cs="Calibri"/>
      <w:color w:val="00000A"/>
      <w:kern w:val="2"/>
      <w:lang w:eastAsia="zh-CN"/>
    </w:rPr>
  </w:style>
  <w:style w:type="paragraph" w:styleId="a3">
    <w:name w:val="Balloon Text"/>
    <w:basedOn w:val="a"/>
    <w:link w:val="a4"/>
    <w:uiPriority w:val="99"/>
    <w:semiHidden/>
    <w:unhideWhenUsed/>
    <w:rsid w:val="00FF0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1-uchebnye-predmety-i-iv-klass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adruchnik.adu.b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u.by/ru/homepage/obrazovatelnyj-protses-2019-2020-uchebnyj-god/obshchee-srednee-obrazovanie/201-uchebnye-predmety-i-iv-klassy.html" TargetMode="External"/><Relationship Id="rId11" Type="http://schemas.openxmlformats.org/officeDocument/2006/relationships/hyperlink" Target="https://adu.by/ru/homepage/obrazovatelnyj-protses-2019-2020-uchebnyj-god/organizatsiya-vospitaniya.html" TargetMode="External"/><Relationship Id="rId5" Type="http://schemas.openxmlformats.org/officeDocument/2006/relationships/hyperlink" Target="https://adu.by/ru/homepage/obrazovatelnyj-protses-2019-2020-uchebnyj-god/obshchee-srednee-obrazovanie/201-uchebnye-predmety-i-iv-klassy.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du.by/ru/homepage/obrazovatelnyj-protses-2019-2020-uchebnyj-god/obshchee-srednee-obrazovanie/201-uchebnye-predmety-i-iv-klas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2019-07-19T13:30:00Z</dcterms:created>
  <dcterms:modified xsi:type="dcterms:W3CDTF">2019-07-19T13:35:00Z</dcterms:modified>
</cp:coreProperties>
</file>