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E" w:rsidRPr="00A95D5E" w:rsidRDefault="00A95D5E" w:rsidP="00A95D5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Приложение 3</w:t>
      </w:r>
    </w:p>
    <w:p w:rsidR="00A95D5E" w:rsidRPr="00A95D5E" w:rsidRDefault="00A95D5E" w:rsidP="00A95D5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:rsidR="00A95D5E" w:rsidRPr="00A95D5E" w:rsidRDefault="00A95D5E" w:rsidP="00A95D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</w:p>
    <w:p w:rsidR="00A95D5E" w:rsidRPr="00A95D5E" w:rsidRDefault="00A95D5E" w:rsidP="00A95D5E">
      <w:pPr>
        <w:numPr>
          <w:ilvl w:val="0"/>
          <w:numId w:val="1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Учебные программы</w:t>
      </w:r>
    </w:p>
    <w:p w:rsidR="00A95D5E" w:rsidRPr="00A95D5E" w:rsidRDefault="00A95D5E" w:rsidP="00A95D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2019/2020 учебном году будут использоваться следующие учебные программы: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класс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 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CF5BBD" w:rsidRPr="00CF5B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учебная программа для учреждений общего среднего образования с белорусским и русским языками обучения и воспитания. 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Минск, 2019 // национальный образовательный портал </w:t>
      </w:r>
      <w:r w:rsidRPr="00A95D5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hyperlink r:id="rId6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</w:t>
      </w:r>
      <w:proofErr w:type="gramStart"/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7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).</w:t>
      </w:r>
      <w:r w:rsidRPr="00A95D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proofErr w:type="gramEnd"/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литература.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учебная программа для учреждений общего среднего образования с белорусским и русским языками обучения и воспитания. 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Минск, 2019 // национальный образовательный портал </w:t>
      </w:r>
      <w:r w:rsidRPr="00A95D5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hyperlink r:id="rId8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</w:t>
      </w:r>
      <w:proofErr w:type="gramStart"/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9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).</w:t>
      </w:r>
      <w:r w:rsidRPr="00A95D5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proofErr w:type="gramEnd"/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класс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классы. – Минск: Нац. ин-т образования, 2017.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Русская литература.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учебная программа для учреждений общего среднего образования с белорусским и русским языками обучения и воспитания. 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Минск, 2019 // национальный образовательный портал </w:t>
      </w:r>
      <w:r w:rsidRPr="00A95D5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</w:t>
      </w:r>
      <w:hyperlink r:id="rId10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</w:t>
      </w:r>
      <w:proofErr w:type="gramStart"/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1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).</w:t>
      </w:r>
      <w:proofErr w:type="gramEnd"/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VII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класс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классы. – Минск: Нац. ин-т образования, 2017.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 класс // Зборнік вучэбных праграм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 класа ўстаноў агульнай сярэдняй адукацыі з беларускай мовай навучання і выхавання. – Мінск : Нац. ін-т адукацыі, 2017.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 класс //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у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чебных программ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 класса учреждений общего среднего образования с русским языком обучения и воспитания. – Минск : Нац. ин-т образования, 2017.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 класс // Зборнік вучэбных праграм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 класа ўстаноў агульнай сярэдняй адукацыі з беларускай мовай навучання і выхавання. – Мінск : Нац. ін-т адукацыі, 2017.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 класс //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у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чебных программ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 класса учреждений общего среднего образования с русским языком обучения и воспитания. – Минск : Нац. ин-т образования, 2017.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VIII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класс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Учебные программы для учреждений общего среднего образования с белорусским и русским языками обучения и воспитания. Русский язык. 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 класс. – Минск : Нац. ин-т образования, 2018.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ІІІ класс // Зборнік вучэбных праграм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 класа ўстаноў агульнай сярэдняй адукацыі з беларускай мовай навучання і выхавання. – Мінск : Нац. ін-т адукацыі, 2018.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ІІІ класс //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у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чебных программ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 класса учреждений общего среднего образования с русским языком обучения и воспитания. – Минск : Нац. ин-т образования, 2018.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ІІІ класс // Зборнік вучэбных праграм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 класа ўстаноў агульнай сярэдняй адукацыі з беларускай мовай навучання і выхавання. – Мінск : Нац. ін-т адукацыі, 2018.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ІІІ класс //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у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чебных программ для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 класса учреждений общего среднего образования с русским языком обучения и воспитания. – Минск : Нац. ин-т образования, 2018.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класс: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программы для учреждений общего среднего образования с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белорусским и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русским языками обучения и воспитания.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Русский язык. Русская литература.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класс.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Минск : Нац. ин-т образования, 2019.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Русский язык.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 //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класс.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Минск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: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Нац. ин-т образования, 2019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Русская литература.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 //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класс.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Минск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: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Нац. ин-т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образования, 2019.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proofErr w:type="gramEnd"/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XI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классы: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Учебные программы для учреждений общего среднего образования с белорусским и русским языками обучения и воспитания. Русский язык. Русская литература. Х–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классы (базовый уровень). – Минск : Нац. ин-т образования, 2017.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«Русский язык» для X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 (павышаны ўзровень).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Мінск : Нац. ін-т адукацыі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2015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«Русский язык» для X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класс (повышенный уровень).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</w:t>
      </w:r>
      <w:proofErr w:type="gramStart"/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Нац. ин-т образования,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2015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«Русская литература» для X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 (павышаны ўзровень).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Мінск : Нац. ін-т адукацыі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2015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«Русская литература» для X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класс (повышенный уровень).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Минск</w:t>
      </w:r>
      <w:proofErr w:type="gramStart"/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Нац. ин-т образования,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2015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«Русский язык» для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Вучэбныя праграмы па вучэбных прадметах для ўстаноў агульнай сярэдняй адукацыі з беларускай мовай навучання і выхавання.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 (павышаны ўзровень).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Мінск : Нац. ін-т адукацыі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«Русский язык» для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класс (повышенный уровень).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Минск : Нац. ин-т образования,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«Русская литература» для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Вучэбныя праграмы па вучэбных прадметах для ўстаноў агульнай сярэдняй адукацыі з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беларускай мовай навучання і выхавання.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 (павышаны ўзровень). 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Мінск : Нац. ін-т адукацыі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Учебная программа по учебному предмету «Русская литература» для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 класса (повышенный уровень)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класс (повышенный уровень).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Минск : Нац. ин-т образования,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2016</w:t>
      </w: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eastAsia="zh-CN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r w:rsidRPr="00A95D5E">
        <w:rPr>
          <w:rFonts w:ascii="Calibri" w:eastAsia="Calibri" w:hAnsi="Calibri" w:cs="Times New Roman"/>
        </w:rPr>
        <w:fldChar w:fldCharType="begin"/>
      </w:r>
      <w:r w:rsidRPr="00A95D5E">
        <w:rPr>
          <w:rFonts w:ascii="Calibri" w:eastAsia="Calibri" w:hAnsi="Calibri" w:cs="Times New Roman"/>
        </w:rPr>
        <w:instrText xml:space="preserve"> HYPERLINK "https://adu.by" </w:instrText>
      </w:r>
      <w:r w:rsidRPr="00A95D5E">
        <w:rPr>
          <w:rFonts w:ascii="Calibri" w:eastAsia="Calibri" w:hAnsi="Calibri" w:cs="Times New Roman"/>
        </w:rPr>
        <w:fldChar w:fldCharType="separate"/>
      </w:r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https</w:t>
      </w:r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://</w:t>
      </w:r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adu</w:t>
      </w:r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.</w:t>
      </w:r>
      <w:proofErr w:type="spellStart"/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by</w:t>
      </w:r>
      <w:proofErr w:type="spellEnd"/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fldChar w:fldCharType="end"/>
      </w:r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2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3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Учебный предмет «Русский язык»</w:t>
      </w:r>
    </w:p>
    <w:p w:rsidR="00A95D5E" w:rsidRPr="00A95D5E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подхода, в 2019/2020 учебном году по новым учебным программам будут учиться учащиеся 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IX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класса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содержание учебной программы внесены следующие изменения: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добавлен 1 час на изучение раздела «Жанры речи» (3</w:t>
      </w:r>
      <w:r w:rsidRPr="00A95D5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 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ч на отзыв и 1 ч на реферат);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количество часов на изучение темы «Общая характеристика сложного предложения» уменьшено на 1 час;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темы «Синтаксическая синонимия», «Значение сложного предложения», «Средства связи и их роль в сложном предложении», «Сложноподчиненное предложение с несколькими придаточными частями: однородное и неоднородное соподчинение, последовательное подчинение», имеющие теоретическое значение и не оказывающие существенного влияния на практическую речевую деятельность, переведены на уровень ознакомления;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уточнены виды деятельности учащихся;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распределены по темам и конкретизированы основные</w:t>
      </w:r>
      <w:r w:rsidRPr="00A95D5E">
        <w:rPr>
          <w:rFonts w:ascii="Times New Roman" w:eastAsia="Calibri" w:hAnsi="Times New Roman" w:cs="Times New Roman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>требования к результатам учебной деятельности учащихся.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внесены изменения в учебную программу для 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класса: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уменьшено количество часов на изучение тем: «Культура устной и письменной речи» на 1 час, на тему «Речевая ситуация. Стили речи» на 1 час, на тему «Текст» на 2 часа;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добавлено по 2 часа на изучение тем «Фонетика» и «Орфография»;</w:t>
      </w:r>
    </w:p>
    <w:p w:rsidR="00A95D5E" w:rsidRPr="00A95D5E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темы «Исконно русские и заимствованные слова», «Профессиональные слова и термины», «Устаревшие слова», «Неологизмы», имеющие теоретическое значение и не оказывающие влияния на практическую речевую деятельность, переведены на уровень ознакомления.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lastRenderedPageBreak/>
        <w:t>Учебный предмет «Русская литература»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В содержание учебной программы по учебному предмету «Русская литература» для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val="en-US" w:eastAsia="ru-RU"/>
        </w:rPr>
        <w:t>V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класса </w:t>
      </w:r>
      <w:r w:rsidRPr="00A95D5E">
        <w:rPr>
          <w:rFonts w:ascii="Times New Roman" w:eastAsia="Calibri" w:hAnsi="Times New Roman" w:cs="Times New Roman"/>
          <w:sz w:val="30"/>
          <w:szCs w:val="30"/>
        </w:rPr>
        <w:t>внесены следующие изменения: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добавлено 2 часа на уроки внеклассного чтения;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количество обязательных для чтения и изучения мифов о Геракле сокращено до трех (исключен миф «Яблоки Гесперид»);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отрывок из поэмы Гомера «Одиссея» («Одиссей у циклопов») из списка для чтения и изучения перенесен в список для дополнительного чтения;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из двух рассказов книги «Миллион приключений» Кира Булычева для чтения и изучения оставлен только один («Джинн в корабле»).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В содержание учебной программы по учебному предмету «Русская литература» для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val="en-US" w:eastAsia="ru-RU"/>
        </w:rPr>
        <w:t>VI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класса </w:t>
      </w:r>
      <w:r w:rsidRPr="00A95D5E">
        <w:rPr>
          <w:rFonts w:ascii="Times New Roman" w:eastAsia="Calibri" w:hAnsi="Times New Roman" w:cs="Times New Roman"/>
          <w:sz w:val="30"/>
          <w:szCs w:val="30"/>
        </w:rPr>
        <w:t>внесены следующие изменения: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добавлено 2 часа на уроки внеклассного чтения;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количество обязательных для изучения рассказов А.П. Чехова сокращено до двух («Хамелеон», «Толстый и тонкий»). Рассказы «Лошадиная фамилия» и «Хирургия» перенесены в список для дополнительного чтения;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из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дву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х обязательных для чтен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ия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и изучения «Повестей Белкина» А.С. Пушкина оставлена одна («Станционный смотритель»);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из списка обязательных для чтения и изучения глав повести Л.Н. Толстого «Детство» исключена глава «Классы».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В содержание учебной программы по учебному предмету «Русская литература» для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val="en-US" w:eastAsia="ru-RU"/>
        </w:rPr>
        <w:t>IX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класса </w:t>
      </w:r>
      <w:r w:rsidRPr="00A95D5E">
        <w:rPr>
          <w:rFonts w:ascii="Times New Roman" w:eastAsia="Calibri" w:hAnsi="Times New Roman" w:cs="Times New Roman"/>
          <w:sz w:val="30"/>
          <w:szCs w:val="30"/>
        </w:rPr>
        <w:t>внесены следующие изменения: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баллада В.А. Жуковского «Людмила» перенесена в список для дополнительного чтения;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стихотворение А.С. Пушкина «Перед гробницею святой…» перенесено в список для дополнительного чтения;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произведение Н.В. Гоголя «Мертвые души» исключено (с 2020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/2021 учебного года будет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изучаться в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кла</w:t>
      </w:r>
      <w:r w:rsidRPr="00A95D5E">
        <w:rPr>
          <w:rFonts w:ascii="Times New Roman" w:eastAsia="Calibri" w:hAnsi="Times New Roman" w:cs="Times New Roman"/>
          <w:sz w:val="30"/>
          <w:szCs w:val="30"/>
        </w:rPr>
        <w:t>с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се).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связи с реализацией относительной завершенности образования в список для обязательного чтения и изучения добавлены следующие произведения и темы: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Шинель</w:t>
      </w:r>
      <w:r w:rsidRPr="00A95D5E">
        <w:rPr>
          <w:rFonts w:ascii="Times New Roman" w:eastAsia="Calibri" w:hAnsi="Times New Roman" w:cs="Times New Roman"/>
          <w:sz w:val="30"/>
          <w:szCs w:val="30"/>
        </w:rPr>
        <w:t>»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Н.В. Гоголя</w:t>
      </w:r>
      <w:r w:rsidRPr="00A95D5E">
        <w:rPr>
          <w:rFonts w:ascii="Times New Roman" w:eastAsia="Calibri" w:hAnsi="Times New Roman" w:cs="Times New Roman"/>
          <w:sz w:val="30"/>
          <w:szCs w:val="30"/>
        </w:rPr>
        <w:t>;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Л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итература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XX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века. Обзор</w:t>
      </w:r>
      <w:r w:rsidRPr="00A95D5E">
        <w:rPr>
          <w:rFonts w:ascii="Times New Roman" w:eastAsia="Calibri" w:hAnsi="Times New Roman" w:cs="Times New Roman"/>
          <w:sz w:val="30"/>
          <w:szCs w:val="30"/>
        </w:rPr>
        <w:t>»;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Гранатовый браслет</w:t>
      </w:r>
      <w:r w:rsidRPr="00A95D5E">
        <w:rPr>
          <w:rFonts w:ascii="Times New Roman" w:eastAsia="Calibri" w:hAnsi="Times New Roman" w:cs="Times New Roman"/>
          <w:sz w:val="30"/>
          <w:szCs w:val="30"/>
        </w:rPr>
        <w:t>»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А.И. Куприна</w:t>
      </w:r>
      <w:r w:rsidRPr="00A95D5E">
        <w:rPr>
          <w:rFonts w:ascii="Times New Roman" w:eastAsia="Calibri" w:hAnsi="Times New Roman" w:cs="Times New Roman"/>
          <w:sz w:val="30"/>
          <w:szCs w:val="30"/>
        </w:rPr>
        <w:t>;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В прекрасном и яростном мире</w:t>
      </w:r>
      <w:r w:rsidRPr="00A95D5E">
        <w:rPr>
          <w:rFonts w:ascii="Times New Roman" w:eastAsia="Calibri" w:hAnsi="Times New Roman" w:cs="Times New Roman"/>
          <w:sz w:val="30"/>
          <w:szCs w:val="30"/>
        </w:rPr>
        <w:t>»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А. Платонова</w:t>
      </w:r>
      <w:r w:rsidRPr="00A95D5E">
        <w:rPr>
          <w:rFonts w:ascii="Times New Roman" w:eastAsia="Calibri" w:hAnsi="Times New Roman" w:cs="Times New Roman"/>
          <w:sz w:val="30"/>
          <w:szCs w:val="30"/>
        </w:rPr>
        <w:t>;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«Поэзия второй половины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XX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века</w:t>
      </w:r>
      <w:r w:rsidRPr="00A95D5E">
        <w:rPr>
          <w:rFonts w:ascii="Times New Roman" w:eastAsia="Calibri" w:hAnsi="Times New Roman" w:cs="Times New Roman"/>
          <w:sz w:val="30"/>
          <w:szCs w:val="30"/>
        </w:rPr>
        <w:t>»;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А зори здесь тихие</w:t>
      </w:r>
      <w:r w:rsidRPr="00A95D5E">
        <w:rPr>
          <w:rFonts w:ascii="Times New Roman" w:eastAsia="Calibri" w:hAnsi="Times New Roman" w:cs="Times New Roman"/>
          <w:sz w:val="30"/>
          <w:szCs w:val="30"/>
        </w:rPr>
        <w:t>» Б. Васильева; «Обида» В.М. Шукшина; «Пожар» В.Г. Распутина; «Из зарубежной литературы» (А. Азимов «Двухсотлетний человек»).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A95D5E">
        <w:rPr>
          <w:rFonts w:ascii="Calibri" w:eastAsia="Calibri" w:hAnsi="Calibri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14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5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6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A95D5E" w:rsidRPr="00A95D5E" w:rsidRDefault="00A95D5E" w:rsidP="00A95D5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2. </w:t>
      </w:r>
      <w:r w:rsidRPr="00A95D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изданы новые учебные пособия «Русский язык» для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классов учреждений общего среднего образования с белорусским и русским языками обучения.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 xml:space="preserve">Учебные пособия подготовлены в соответствии с </w:t>
      </w:r>
      <w:proofErr w:type="spell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>компетентностным</w:t>
      </w:r>
      <w:proofErr w:type="spellEnd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 xml:space="preserve"> подходом и направлены на реализацию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основных целей языкового и литературного образования в учреждениях общего среднего образования.</w:t>
      </w:r>
    </w:p>
    <w:p w:rsidR="00A95D5E" w:rsidRPr="00A95D5E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Учебное пособие </w:t>
      </w:r>
      <w:r w:rsidRPr="00A95D5E">
        <w:rPr>
          <w:rFonts w:ascii="Times New Roman" w:eastAsia="Calibri" w:hAnsi="Times New Roman" w:cs="Times New Roman"/>
          <w:b/>
          <w:sz w:val="30"/>
          <w:szCs w:val="30"/>
        </w:rPr>
        <w:t>«Русский язык.</w:t>
      </w:r>
      <w:r w:rsidRPr="00A95D5E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b/>
          <w:sz w:val="30"/>
          <w:szCs w:val="30"/>
        </w:rPr>
        <w:t>5</w:t>
      </w:r>
      <w:r w:rsidRPr="00A95D5E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</w:t>
      </w:r>
      <w:proofErr w:type="gramStart"/>
      <w:r w:rsidRPr="00A95D5E">
        <w:rPr>
          <w:rFonts w:ascii="Times New Roman" w:eastAsia="Calibri" w:hAnsi="Times New Roman" w:cs="Times New Roman"/>
          <w:b/>
          <w:sz w:val="30"/>
          <w:szCs w:val="30"/>
          <w:lang w:val="en-US"/>
        </w:rPr>
        <w:t>c</w:t>
      </w:r>
      <w:proofErr w:type="gramEnd"/>
      <w:r w:rsidRPr="00A95D5E">
        <w:rPr>
          <w:rFonts w:ascii="Times New Roman" w:eastAsia="Calibri" w:hAnsi="Times New Roman" w:cs="Times New Roman"/>
          <w:b/>
          <w:sz w:val="30"/>
          <w:szCs w:val="30"/>
        </w:rPr>
        <w:t xml:space="preserve">» </w:t>
      </w:r>
      <w:r w:rsidRPr="00A95D5E">
        <w:rPr>
          <w:rFonts w:ascii="Times New Roman" w:eastAsia="Calibri" w:hAnsi="Times New Roman" w:cs="Times New Roman"/>
          <w:sz w:val="30"/>
          <w:szCs w:val="30"/>
        </w:rPr>
        <w:t>(авторы: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Л.А. Мурина, </w:t>
      </w:r>
      <w:r w:rsidRPr="00A95D5E">
        <w:rPr>
          <w:rFonts w:ascii="Times New Roman" w:eastAsia="Calibri" w:hAnsi="Times New Roman" w:cs="Times New Roman"/>
          <w:sz w:val="30"/>
          <w:szCs w:val="30"/>
        </w:rPr>
        <w:t>Т.В. Игнатович, Ж.Ф. 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Жадейко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>)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подготовлено в соответствии с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программой по учебному предмету «Русский язык» для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класса (2019 г.).</w:t>
      </w:r>
    </w:p>
    <w:p w:rsidR="00A95D5E" w:rsidRPr="00A95D5E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</w:rPr>
        <w:t xml:space="preserve">Особенностями учебного пособия являются: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зарифмованные правила («подсказки»); в пособие включены 3 словарика: толковый, орфоэпический и орфографический; на форзацах содержится материал графического объяснения изучаемых в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V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классе орфограмм (образцы обозначения орфограмм).</w:t>
      </w:r>
    </w:p>
    <w:p w:rsidR="00A95D5E" w:rsidRPr="00A95D5E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Упражнения учебного пособия содержат достаточное количество познавательных текстов и заданий к ним, что позволяет учителю использовать </w:t>
      </w:r>
      <w:proofErr w:type="spell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>текстоцентрический</w:t>
      </w:r>
      <w:proofErr w:type="spellEnd"/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подход при формирован</w:t>
      </w:r>
      <w:proofErr w:type="gram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>ии у у</w:t>
      </w:r>
      <w:proofErr w:type="gramEnd"/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чащихся умений и навыков практического использования знаний по изученным темам. </w:t>
      </w:r>
    </w:p>
    <w:p w:rsidR="00A95D5E" w:rsidRPr="00A95D5E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Учебное пособие </w:t>
      </w:r>
      <w:r w:rsidRPr="00A95D5E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Русский язык. 9 класс»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(авторы:</w:t>
      </w:r>
      <w:proofErr w:type="gramEnd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Л.А. Мурина, Ф.М. Литвинко, 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Н.М. 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Пипченко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, Е.Е. 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Долбик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, И.В. 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Таяновская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, С.Ф. Германович)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подготовлено в соответствии с </w:t>
      </w:r>
      <w:r w:rsidRPr="00A95D5E">
        <w:rPr>
          <w:rFonts w:ascii="Times New Roman" w:eastAsia="Calibri" w:hAnsi="Times New Roman" w:cs="Times New Roman"/>
          <w:sz w:val="30"/>
          <w:szCs w:val="30"/>
        </w:rPr>
        <w:t>учебной программой по учебному предмету «Русский язык» для IX класса (2019 г.).</w:t>
      </w:r>
    </w:p>
    <w:p w:rsidR="00A95D5E" w:rsidRPr="00A95D5E" w:rsidRDefault="00A95D5E" w:rsidP="00A9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</w:rPr>
        <w:t xml:space="preserve">Особенностями учебного пособия являются: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>наличие рубрик, определяющих для учащихся способы учебных действий и виды деятельности, направленных на развитие познавательных интересов учащихся («Люди науки»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, «Ученые пишут» и др.);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система условных обозначений, помогающих ориентироваться в учебном пособии; задания повышенной трудности отмечены двумя звездочками</w:t>
      </w:r>
      <w:proofErr w:type="gram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(**).</w:t>
      </w:r>
      <w:proofErr w:type="gramEnd"/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 xml:space="preserve">Материал упражнений направлен на реализацию </w:t>
      </w:r>
      <w:proofErr w:type="spell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>межпредметных</w:t>
      </w:r>
      <w:proofErr w:type="spellEnd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 xml:space="preserve"> связей, формирование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интеллектуальной, духовно-нравственной, коммуникативной, гражданской культуры учащихся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 xml:space="preserve">В новых учебных пособиях для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val="en-US" w:eastAsia="ru-RU"/>
        </w:rPr>
        <w:t>V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highlight w:val="white"/>
          <w:lang w:eastAsia="ru-RU"/>
        </w:rPr>
        <w:t xml:space="preserve"> и IX классов реализуется навигационная функция: имеются ссылки на компоненты учебно-методического комплекса по учебному предмету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(в частности, на дополнительный материал, размещенный на электронном образовательном ресурсе (далее – ЭОР)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«Русский язык. 5 класс»,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«Русский язык. 9 класс» национального образовательного портала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(</w:t>
      </w:r>
      <w:hyperlink r:id="rId17" w:history="1">
        <w:r w:rsidRPr="00A95D5E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); на задания (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QR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-коды) для проверки знаний с помощью смартфона или планшета).</w:t>
      </w:r>
      <w:proofErr w:type="gramEnd"/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Ссылки на ЭОР в новых учебных пособиях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2019/2020 учебном году в образовательном процессе будут использоваться новые учебные пособия по русской литературе: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1.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Русская литература. 5 класс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» в 2 частях авторов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Т.Ф. 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Мушинской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>, Е.В. Перевозной, С.Н. Каратай, А.И. Гараниной / под редакцией А.И. Гараниной.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2.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Русская литература. 6 класс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» в 2 частях авторов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С.Н. Захаровой, Г.М. 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Юстинской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/ под редакцией С.Н. Захаровой.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3. 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Русская литература. 9 класс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» авторов С.Н. Захаровой,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Н.И. Черкес / под редакцией С.Н. Захаровой.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Особенности новых учебных пособий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«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Русская литература. 5 класс</w:t>
      </w:r>
      <w:r w:rsidRPr="00A95D5E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В новом учебном пособии </w:t>
      </w:r>
      <w:r w:rsidRPr="00A95D5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реализуется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компетентностный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подход, усилена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практикоориентированная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направленность материала, что важно в курсе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класса, занимающем особое место в системе литературного образования как переходного от начального обучения к среднему звену.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6"/>
          <w:sz w:val="30"/>
          <w:szCs w:val="30"/>
        </w:rPr>
      </w:pPr>
      <w:r w:rsidRPr="00A95D5E">
        <w:rPr>
          <w:rFonts w:ascii="Times New Roman" w:eastAsia="Calibri" w:hAnsi="Times New Roman" w:cs="Times New Roman"/>
          <w:bCs/>
          <w:kern w:val="36"/>
          <w:sz w:val="30"/>
          <w:szCs w:val="30"/>
        </w:rPr>
        <w:t xml:space="preserve">Методический аппарат учебного пособия содержит разнообразные вопросы и задания. Кроме вопросов для эвристической беседы с учащимися, предлагаются задания практической направленности, такие как составление вопросов для викторины; творческие задания. В пособии присутствуют </w:t>
      </w:r>
      <w:proofErr w:type="spellStart"/>
      <w:r w:rsidRPr="00A95D5E">
        <w:rPr>
          <w:rFonts w:ascii="Times New Roman" w:eastAsia="Calibri" w:hAnsi="Times New Roman" w:cs="Times New Roman"/>
          <w:bCs/>
          <w:kern w:val="36"/>
          <w:sz w:val="30"/>
          <w:szCs w:val="30"/>
        </w:rPr>
        <w:t>межпредметные</w:t>
      </w:r>
      <w:proofErr w:type="spellEnd"/>
      <w:r w:rsidRPr="00A95D5E">
        <w:rPr>
          <w:rFonts w:ascii="Times New Roman" w:eastAsia="Calibri" w:hAnsi="Times New Roman" w:cs="Times New Roman"/>
          <w:bCs/>
          <w:kern w:val="36"/>
          <w:sz w:val="30"/>
          <w:szCs w:val="30"/>
        </w:rPr>
        <w:t xml:space="preserve"> связи (работа с иллюстрациями, с музыкальными произведениями).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A95D5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QR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-код (графическое изображение гиперссылки), позволяющий получить доступ к ЭОР через специальное приложение (сканер QR-кодов) на электронном планшете, мобильном телефоне.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«Русская литература. 6 класс»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Это учебное пособие-хрестоматия, в котором содержатся учебные тексты нескольких видов (историко-биографические, историко-литературные и теоретико-литературные), художественные произведения, изучение которых предусмотрено программой, а также система заданий для работы с учебными текстами и художественными произведениями. Данное учебное пособие реализует в полном объеме принцип преемственности в навигационном аппарате, подходах к подаче материала, системе заданий и художественном оформлении книги.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Система условных обозначений нового пособия информационно не перегружена (6 условных обозначений), позволяет выделить новые понятия, организовать повторение ранее изученного материала, показать справочно-информативные тексты, обозначить задания разных типов. </w:t>
      </w:r>
      <w:proofErr w:type="gramStart"/>
      <w:r w:rsidRPr="00A95D5E">
        <w:rPr>
          <w:rFonts w:ascii="Times New Roman" w:eastAsia="Calibri" w:hAnsi="Times New Roman" w:cs="Times New Roman"/>
          <w:sz w:val="30"/>
          <w:szCs w:val="30"/>
        </w:rPr>
        <w:t>В учебном пособии представлены задания разной степени сложности – от репродуктивных до тех, которые требуют высокой степени самостоятельности и творчества от учащихся.</w:t>
      </w:r>
      <w:proofErr w:type="gramEnd"/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«Русская литература. 9 класс»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Учебное пособие содержит литературно-критические статьи по изучаемым произведениям, а также посвященные их авторам. В пособии отсутствуют тексты произведений, однако представлены история их создания, анализ в объеме, рекомендованном программой, биографии авторов.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 на то, что программа IX класса в соответствии с принципом относительной завершенности изучения дисциплины требует освоения произведений разных культурно-исторических эпох: от древнерусской литературы </w:t>
      </w:r>
      <w:proofErr w:type="gramStart"/>
      <w:r w:rsidRPr="00A95D5E">
        <w:rPr>
          <w:rFonts w:ascii="Times New Roman" w:eastAsia="Calibri" w:hAnsi="Times New Roman" w:cs="Times New Roman"/>
          <w:sz w:val="30"/>
          <w:szCs w:val="30"/>
        </w:rPr>
        <w:t>до</w:t>
      </w:r>
      <w:proofErr w:type="gram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современной. Именно поэтому пособие насыщено обзорными темами, содержит новые научные понятия. Для облегчения их понимания в пособии используется большое количество таблиц, схем и кластеров. Кроме того, в пособии содержатся справочно-информационные материалы (они отмечены специальным знаком, размещены в рамке-ограничителе и выделены цветом), которые содержат дополнительную информацию, необходимую для понимания изучаемого феномена или произведения.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Новое пособие содержит задания, связанные с использованием на уроках литературы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медиатехнологий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(напишите текст СМС-сообщения, рекламного буклета; создайте рекомендации для актеров, декораторов; и т.п.).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новых учебных пособиях по русской литературе реализована навигационная функция: имеются ссылки на компоненты учебно-методического комплекса по учебному предмету (в частности, на ЭОР, </w:t>
      </w:r>
      <w:proofErr w:type="gramStart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размещенный</w:t>
      </w:r>
      <w:proofErr w:type="gramEnd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национальном образовательном портале: </w:t>
      </w:r>
      <w:hyperlink r:id="rId18" w:history="1">
        <w:r w:rsidRPr="00A95D5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http://e-vedy.adu.by/</w:t>
        </w:r>
      </w:hyperlink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). Доступ к ЭОР осуществляется через Интернет. Для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, что ссылки на ЭОР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Рекомендации по работе с новыми пособиями размещены на национальном образовательном портале: </w:t>
      </w:r>
      <w:hyperlink r:id="rId19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0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1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zh-CN"/>
        </w:rPr>
      </w:pPr>
      <w:r w:rsidRPr="00A95D5E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>Электронные версии учебных пособий размещены на национальном образовательном портале (</w:t>
      </w:r>
      <w:hyperlink r:id="rId22" w:history="1">
        <w:r w:rsidRPr="00A95D5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http://e-padruchnik.adu.by/</w:t>
        </w:r>
      </w:hyperlink>
      <w:r w:rsidRPr="00A95D5E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>)</w:t>
      </w:r>
      <w:r w:rsidRPr="00A95D5E">
        <w:rPr>
          <w:rFonts w:ascii="Times New Roman" w:eastAsia="Calibri" w:hAnsi="Times New Roman" w:cs="Times New Roman"/>
          <w:i/>
          <w:iCs/>
          <w:color w:val="000000"/>
          <w:sz w:val="30"/>
          <w:szCs w:val="30"/>
          <w:lang w:eastAsia="zh-CN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Компетентностный подход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»). Дидактические материалы носят практико-ориентированный характер,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2019/2020 учебном году размещена на национальном образовательном портале: </w:t>
      </w:r>
      <w:hyperlink r:id="rId23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4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Calibri" w:hAnsi="Times New Roman" w:cs="Times New Roman"/>
          <w:i/>
          <w:lang w:val="be-BY"/>
        </w:rPr>
        <w:t xml:space="preserve">, </w:t>
      </w:r>
      <w:hyperlink r:id="rId25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be-BY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 (</w:t>
      </w: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  <w:lang w:val="en-US"/>
        </w:rPr>
        <w:t>VIII</w:t>
      </w: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</w:rPr>
        <w:t>–</w:t>
      </w: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  <w:lang w:val="en-US"/>
        </w:rPr>
        <w:t>IX</w:t>
      </w: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 xml:space="preserve"> классы)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На ІІ ступени общего среднего образования учебые предметы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A95D5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Русский язык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A95D5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и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A95D5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Русская литература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» могут изучаться на повышенном уровне. Дополнительные учебные часы (1 или 2 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формирования на этой основе предметных, метапредметных и личностных компетенций.</w:t>
      </w: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Таблица 1</w:t>
      </w:r>
    </w:p>
    <w:p w:rsidR="00A95D5E" w:rsidRPr="00A95D5E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lastRenderedPageBreak/>
        <w:t xml:space="preserve">Рекомендации по изучению учебного предмета </w:t>
      </w:r>
      <w:r w:rsidRPr="00A95D5E">
        <w:rPr>
          <w:rFonts w:ascii="Times New Roman" w:eastAsia="Calibri" w:hAnsi="Times New Roman" w:cs="Times New Roman"/>
          <w:i/>
          <w:noProof/>
          <w:sz w:val="30"/>
          <w:szCs w:val="30"/>
          <w:lang w:val="be-BY"/>
        </w:rPr>
        <w:t>«Русский язык»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на повышенном уровне в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класс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е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3431"/>
      </w:tblGrid>
      <w:tr w:rsidR="00A95D5E" w:rsidRPr="00A95D5E" w:rsidTr="00E06671">
        <w:trPr>
          <w:cantSplit/>
          <w:trHeight w:val="26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часов на изучение раздела (базовый уровень)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 час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 часа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обобщенного повторения сведений о глаголе и его формах, о наречии, служебных частях речи и междометии: функциональных возможностях и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роли; для совершенствования правописных умений; написания творческой работы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часы целесообразно использовать для закрепления понятия о тексте и его особенностях, о функциональных стилях и их языковых особенностях; для формирования умений анализа текста на уровне содержания, структуры и языкового воплощения; формирования умений создания собственных устных и письменных текстов с учетом речевого намерения; написания творческой работы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Жанры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часы целесообразно использовать для более глубокого освоения содержательных, композиционных и языковых особенностей конспекта, его разновидностей; для составления конспекта; восстановления текста по конспекту.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разных видов конспекта  по письменному или устному тексту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целесообразно использовать для углубления понятия о словосочетании как единице синтаксиса;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для закрепления умений находить их в тексте, определять их виды по структуре и значению, создавать и распространять словосочетания с разными видами связи, закреплять специфические особенности построения словосочетаний в русском языке по сравнению с белорусским, отличать свободные и несвободные словосочетания, точно передавать содержание прочитанного текста с использованием опорных словосочетаний, выполнять синтаксический разбор словосочетаний.</w:t>
            </w:r>
            <w:proofErr w:type="gramEnd"/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обучающих письменных работ (разные виды диктантов, изложений, переводы, сочинения)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углубления понятия о предложении как единице синтаксиса, о членах предложения, главных и второстепенных, способах их выражения, о типах предложений по структуре, синонимии двусоставных и односоставных предложений, об употреблении тире между подлежащим и сказуемым, об употреблении дефиса при приложениях;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совершенствования умений анализа порядка слов и интонационных средств в высказывании, определения типа простого предложения по количеству главных членов (двусоставное, односоставное), анализа членов предложения, синтаксического разбора простого предложения, составления предложения по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заданным образцам с учетом синонимии двусоставных и односоставных предложений, использования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предложения для развертывания темы текста, формирования типа речи, оформления связности текста.</w:t>
            </w:r>
            <w:proofErr w:type="gramEnd"/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обучающих письменных работ (разные виды диктантов, изложений, переводы, сочинения)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Простое осложненное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часы целесообразно использовать для закрепления понятия о простом осложненном предложении (строение, значение, употребление); для формирования умений определять осложненные предложения (с однородными и обособленными членами, обращениями, вводными и вставными словами, словосочетаниями, предложениями) в тексте, употреблять их в речи с определенной коммуникативной целью; совершенствования умений синтаксического разбора осложненного предложения.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обучающих письменных работ (разные виды диктантов, изложений, переводы, сочинения)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часы целесообразно использовать для обобщенного повторения сведений о простом предложении, простом осложненном предложении, функциональных возможностях и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роли; для совершенствования правописных умений; написания творческой работы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письменных контрольных работ не меняется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 учитель может использовать по своему усмотрению</w:t>
            </w:r>
          </w:p>
        </w:tc>
      </w:tr>
      <w:tr w:rsidR="00A95D5E" w:rsidRPr="00A95D5E" w:rsidTr="00E066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Таблица 2</w:t>
      </w:r>
    </w:p>
    <w:p w:rsidR="00A95D5E" w:rsidRPr="00A95D5E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Рекомендации по изучению учебного предмета </w:t>
      </w:r>
      <w:r w:rsidRPr="00A95D5E">
        <w:rPr>
          <w:rFonts w:ascii="Times New Roman" w:eastAsia="Calibri" w:hAnsi="Times New Roman" w:cs="Times New Roman"/>
          <w:i/>
          <w:noProof/>
          <w:sz w:val="30"/>
          <w:szCs w:val="30"/>
          <w:lang w:val="be-BY"/>
        </w:rPr>
        <w:t>«Русский язык»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на повышенном уровне в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IХ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класс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7"/>
        <w:gridCol w:w="1418"/>
        <w:gridCol w:w="1417"/>
        <w:gridCol w:w="3261"/>
      </w:tblGrid>
      <w:tr w:rsidR="00A95D5E" w:rsidRPr="00A95D5E" w:rsidTr="00E06671">
        <w:trPr>
          <w:cantSplit/>
          <w:trHeight w:val="27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lang w:val="be-BY"/>
              </w:rPr>
              <w:t xml:space="preserve">Количество часов на изучение раздела (базовый уровень)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lang w:val="be-BY"/>
              </w:rPr>
              <w:t>1 час</w:t>
            </w:r>
            <w:r w:rsidRPr="00A95D5E">
              <w:rPr>
                <w:rFonts w:ascii="Times New Roman" w:eastAsia="Calibri" w:hAnsi="Times New Roman" w:cs="Times New Roman"/>
                <w:lang w:val="be-BY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lang w:val="be-BY"/>
              </w:rPr>
              <w:t xml:space="preserve">Количество часов на изучение раздела (повышенный уровень, </w:t>
            </w:r>
            <w:r w:rsidRPr="00A95D5E">
              <w:rPr>
                <w:rFonts w:ascii="Times New Roman" w:eastAsia="Calibri" w:hAnsi="Times New Roman" w:cs="Times New Roman"/>
                <w:b/>
                <w:lang w:val="be-BY"/>
              </w:rPr>
              <w:t>2 часа</w:t>
            </w:r>
            <w:r w:rsidRPr="00A95D5E">
              <w:rPr>
                <w:rFonts w:ascii="Times New Roman" w:eastAsia="Calibri" w:hAnsi="Times New Roman" w:cs="Times New Roman"/>
                <w:lang w:val="be-BY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Виды работ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повторение знаний о словосочетании, простом предложении, простом осложненном предложении; совершенствование умений анализировать синтаксические единицы, определять их функции в синтаксических конструкциях, включать в собственные тексты.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творческой работы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определять признаки текста, способы и средства связи предложений и частей текста, подбирать синтаксические синонимы к различным синтаксическим единицам. Создание текстов разной жанрово-стилистической принадлежности с использованием предложений разных строений и назначений.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Углубленное повторение понятия о тексте и его особенностях, о функциональных стилях и их языковых особенностях; закрепление умений производить стилистический анализ текста, редактировать текст, подбирать синтаксические синонимы к различным синтаксическим единицам. Создание текстов разной жанрово-стилистической принадлежности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содержательных, композиционных и языковых особенностях отзыва (реферата); анализ композиционных частей отзыва (реферата); написание отзыва, подготовка реферата. Оформление титульного листа реферата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сложного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понятия о сложном предложении, о роли союзов в формировании значения сложного предложения; закрепление навыков определения сре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язи в сложном предложении, разграничения союзных и бессоюзных, сложносочиненных и сложноподчиненных предложений; использование синтаксических синонимов в речи учащихся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понятия о сложносочиненном предложении; закрепление умения различать группы сочинительных союзов по значению; закрепление навыков различать простые предложения с однородными членами и сложносочиненные предложения, определять разновидности смысловых отношений между частями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сложносочиненного предложения; отработка умений расставлять знаки препинания в сложносочиненном предложении, производить синтаксический и пунктуационный разбор сложносочиненного предложения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Сложноподчиненное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понятия о сложноподчиненном предложении; закрепление умений определять главную и придаточную части, позицию придаточной части к главной, находить средства связи придаточной части с главной, разграничивать союзы и союзные слова, придаточные части с одинаковыми средствами связи, определять виды придаточных, составлять схемы сложноподчиненных предложений и предложения по схемам, производить синтаксический и пунктуационный разбор сложноподчиненного предложения.</w:t>
            </w:r>
            <w:proofErr w:type="gramEnd"/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умений использовать в речи учащихся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сложноподчиненных предложений с различными видами придаточных с определенной коммуникативной целью, осуществлять замену придаточной части синонимичными конструкциями. Написание творческих работ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понятия о бессоюзном сложном предложении; закрепление умений определять смысловые отношения между частями бессоюзного сложного предложения,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обосновывать условия выбора знака препинания между частями бессоюзного сложного предложения, производить синтаксический и пунктуационный разбор сложносочиненного предложения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Сложные предложения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находить границы частей многочленных сложных предложений с различными видами связи, определять виды синтаксической связи между частями  многочленного сложного предложения, составлять схемы сложных предложений с разными видами связи и предложения по схемам, производить синтаксический и пунктуационный разбор сложных предложений с разными видами связи; отработка умений расставлять знаки препинания в сложных предложений с разными видами связи</w:t>
            </w:r>
            <w:proofErr w:type="gramEnd"/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 и ее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повторение понятия о прямой речи и способах передачи чужой речи; закрепление умений расставлять знаки препинания в предложениях с прямой речью, составлять предложения с прямой и косвенной речью, производить замену прямой речи косвенной и наоборот, пунктуационно оформлять цитаты, эпиграф к сочинению, производить синтаксический и пунктуационный разбор предложений с прямой речью. Создание текстов с использованием различных способов передачи чужой речи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</w:p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IХ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Обобщенное повторение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сведений о 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простом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сложном (сложносочиненном, сложноподчиненном, бессоюзном) предложениях, о сложных предложениях с разными видами связи, функциональных возможностях и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текстообразующей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синтаксических конструкций; для совершенствование пунктуационных и правописных умений.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творческой работы.</w:t>
            </w:r>
          </w:p>
        </w:tc>
      </w:tr>
      <w:tr w:rsidR="00A95D5E" w:rsidRPr="00A95D5E" w:rsidTr="00E06671">
        <w:trPr>
          <w:trHeight w:val="8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письменных контрольных работ не меняется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часы учитель может использовать по своему усмотрению</w:t>
            </w:r>
          </w:p>
        </w:tc>
      </w:tr>
      <w:tr w:rsidR="00A95D5E" w:rsidRPr="00A95D5E" w:rsidTr="00E0667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Таблица 3</w:t>
      </w:r>
    </w:p>
    <w:p w:rsidR="00A95D5E" w:rsidRPr="00A95D5E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Рекомендации по изучению учебного предмета </w:t>
      </w:r>
      <w:r w:rsidRPr="00A95D5E">
        <w:rPr>
          <w:rFonts w:ascii="Times New Roman" w:eastAsia="Calibri" w:hAnsi="Times New Roman" w:cs="Times New Roman"/>
          <w:i/>
          <w:noProof/>
          <w:sz w:val="30"/>
          <w:szCs w:val="30"/>
          <w:lang w:val="be-BY"/>
        </w:rPr>
        <w:t>«Русская литература»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на повышенном уровне в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класс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416"/>
        <w:gridCol w:w="1418"/>
        <w:gridCol w:w="1417"/>
        <w:gridCol w:w="3972"/>
      </w:tblGrid>
      <w:tr w:rsidR="00A95D5E" w:rsidRPr="00A95D5E" w:rsidTr="00E06671">
        <w:trPr>
          <w:cantSplit/>
          <w:trHeight w:val="239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изучение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 на базовом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ень,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 своеобразии литературы как искусства слова. Устное словесное рисование; дискуссия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т древних времен до начала XIX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 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знаний учащихся об отличительных чертах античной литературы, литературы эпохи Возрождения. Расширение представления учащихся о сонете (сонет в русской и белорусской литературе). Выразительное чтение; написание отзыва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первой половины XIX 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представления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о творчестве А. Пушкина и М. Лермонтова. Конкурс чтецов. Сопоставление произведений разных видов искусства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второй половины ХIХ 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представления учащихся о творчестве Н. Некрасова, И. Тургенева, А. Чехова, В. Короленко, Максима Горького. </w:t>
            </w:r>
          </w:p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киносценария; составление разных типов плана; совершенствование навыка пересказа; подготовка учебных сообщений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половины XX 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творческой манеры В. Маяковского. Проектная работа о литературе Великой Отечественной войны. Изучение влияния общественно-исторических событий на развитие литературы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второй половины </w:t>
            </w:r>
            <w:r w:rsidRPr="00A95D5E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 xml:space="preserve">XX </w:t>
            </w: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учащихся о средствах выразительности. Постижение гуманистической позиции поэтов 50-х–90-х годов.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. Аналитическая характеристика героев рассказа Ю. Казакова «</w:t>
            </w:r>
            <w:proofErr w:type="gram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Голубое</w:t>
            </w:r>
            <w:proofErr w:type="gram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зеленое». Сопоставление произведений разных видов искусства. Написание письма; создание дневниковой записи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Из</w:t>
            </w: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зарубежной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 научно-фантастической литературе. Анализ рассказа; создание иллюстраций (рисунок, фотография, музыкальная композиция)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теории и истории литературы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конференция; литературная гостиная</w:t>
            </w:r>
          </w:p>
        </w:tc>
      </w:tr>
      <w:tr w:rsidR="00A95D5E" w:rsidRPr="00A95D5E" w:rsidTr="00E06671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</w:p>
    <w:p w:rsidR="00A95D5E" w:rsidRPr="00A95D5E" w:rsidRDefault="00A95D5E" w:rsidP="00A95D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Таблица 4</w:t>
      </w:r>
    </w:p>
    <w:p w:rsidR="00A95D5E" w:rsidRPr="00A95D5E" w:rsidRDefault="00A95D5E" w:rsidP="00A95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Рекомендации по изучению учебного предмета </w:t>
      </w:r>
      <w:r w:rsidRPr="00A95D5E">
        <w:rPr>
          <w:rFonts w:ascii="Times New Roman" w:eastAsia="Calibri" w:hAnsi="Times New Roman" w:cs="Times New Roman"/>
          <w:i/>
          <w:noProof/>
          <w:sz w:val="30"/>
          <w:szCs w:val="30"/>
          <w:lang w:val="be-BY"/>
        </w:rPr>
        <w:t>«Русская литература»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на повышенном уровне в IХ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 класс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>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42"/>
        <w:gridCol w:w="1607"/>
        <w:gridCol w:w="1445"/>
        <w:gridCol w:w="3827"/>
      </w:tblGrid>
      <w:tr w:rsidR="00A95D5E" w:rsidRPr="00A95D5E" w:rsidTr="00E06671">
        <w:trPr>
          <w:trHeight w:val="23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 учебной программы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изучение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 на базовом уровне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ень, </w:t>
            </w: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567"/>
                <w:tab w:val="left" w:pos="3685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об основных этапах развития русской литературы. Устное словесное рисование; дискуссия; читательская конференция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Древней Руси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учащихся о богатстве культуры Древней Руси, самобытном характере древнерусской литературы, многообразии ее жанров. Выразительное чтение; подготовка доклада; написание конспекта, отзыва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Литература XVII—XVIII вв.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представления учащихся о творчестве М.В. Ломоносова, Г.Р. Державина, Д.И. Фонвизина. Конкурс чтецов. Реферат на литературную тему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ХIХ 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этапа развития русской литературы, новых направлений и методов (сентиментализм, романтизм, реализм). Расширение представления о творчестве А.С. Грибоедова, А.С. Пушкина, М.Ю. Лермонтова, Н.В. Гоголя.</w:t>
            </w:r>
          </w:p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разных типов плана; сопоставление произведений разных видов искусства; написание письма; создание дневниковой записи; анализ эпизода; постановка фрагмента произведения, написание сочинения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Контрольное сочинение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творчеству А.С. Пушкина или М.Ю. Лермонтова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XX в.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знаний учащихся о литературе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века. Расширение представления о творчестве А.И. Куприна, А. Платонова, В.М. Шукшина, В.Г. Распутина.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Постижение жанрово-стилевых особенностей русской поэзии второй полорвины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века. Нап</w:t>
            </w:r>
            <w:proofErr w:type="spellStart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исание</w:t>
            </w:r>
            <w:proofErr w:type="spellEnd"/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рецензии. Проектная деятельность.</w:t>
            </w:r>
            <w:r w:rsidRPr="00A95D5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Мелодекламация. Написание рассказа. Совершенствование навыка пересказа с элементами анализа</w:t>
            </w:r>
          </w:p>
        </w:tc>
      </w:tr>
      <w:tr w:rsidR="00A95D5E" w:rsidRPr="00A95D5E" w:rsidTr="00E06671">
        <w:trPr>
          <w:trHeight w:val="13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lastRenderedPageBreak/>
              <w:t>Из</w:t>
            </w: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зарубежной литературы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Углубление представления учащихся о научно-фантастической литературе. Написание отзыва. Создание иллюстраций, киносценария 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теории и истории литературы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взаимосвязи между русской и белорусской литературами. Читательская конференция;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представление проектов;</w:t>
            </w:r>
            <w:r w:rsidRPr="00A95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литературная гостиная; литературная викторина</w:t>
            </w:r>
          </w:p>
        </w:tc>
      </w:tr>
      <w:tr w:rsidR="00A95D5E" w:rsidRPr="00A95D5E" w:rsidTr="00E0667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tabs>
                <w:tab w:val="left" w:pos="600"/>
                <w:tab w:val="left" w:pos="660"/>
              </w:tabs>
              <w:suppressAutoHyphens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5E" w:rsidRPr="00A95D5E" w:rsidRDefault="00A95D5E" w:rsidP="00A95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E" w:rsidRPr="00A95D5E" w:rsidRDefault="00A95D5E" w:rsidP="00A95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5D5E" w:rsidRPr="00A95D5E" w:rsidRDefault="00A95D5E" w:rsidP="00A95D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портале: </w:t>
      </w:r>
      <w:hyperlink r:id="rId26" w:history="1">
        <w:r w:rsidRPr="00A95D5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www.adu.by / Образовательный процесс. 2019/2020 учебный год / Общее среднее образование / Перечни учебных изданий</w:t>
        </w:r>
      </w:hyperlink>
      <w:r w:rsidRPr="00A95D5E">
        <w:rPr>
          <w:rFonts w:ascii="Calibri" w:eastAsia="Calibri" w:hAnsi="Calibri" w:cs="Times New Roman"/>
        </w:rPr>
        <w:t>)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 также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интернет-ресурсы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Национальной библиотеки Беларуси: </w:t>
      </w:r>
      <w:hyperlink r:id="rId27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/>
          </w:rPr>
          <w:t>www.nlb.by</w:t>
        </w:r>
      </w:hyperlink>
      <w:r w:rsidRPr="00A95D5E"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be-BY"/>
        </w:rPr>
        <w:t>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Редакционно-издательского учреждения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Выдавецкі дом “Звязда”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»: </w:t>
      </w:r>
      <w:hyperlink r:id="rId28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/>
          </w:rPr>
          <w:t>www.lim.by</w:t>
        </w:r>
      </w:hyperlink>
      <w:r w:rsidRPr="00A95D5E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:rsidR="00A95D5E" w:rsidRPr="00A95D5E" w:rsidRDefault="00A95D5E" w:rsidP="00A95D5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4. Календарно-тематическое планирование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 2019/2020 учебному году издано примерное календарно-тематическое планирование </w:t>
      </w:r>
      <w:r w:rsidRPr="00A95D5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«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Русский язык и литература» для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VI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A95D5E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классов (Минск : Нац. ин-т образования: Аверсэв, 2019).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Примерное календарно-тематическое планирование для IX класса размещено на национальном образовательном портале: </w:t>
      </w:r>
      <w:hyperlink r:id="rId29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образование / Учебные предметы. 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30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Calibri" w:hAnsi="Times New Roman" w:cs="Times New Roman"/>
          <w:i/>
          <w:lang w:val="be-BY"/>
        </w:rPr>
        <w:t xml:space="preserve">, </w:t>
      </w:r>
      <w:hyperlink r:id="rId31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Calibri" w:hAnsi="Times New Roman" w:cs="Times New Roman"/>
          <w:b/>
          <w:i/>
          <w:lang w:val="be-BY"/>
        </w:rPr>
        <w:t>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95D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5. Особенности организации образовательного процесса</w:t>
      </w:r>
    </w:p>
    <w:p w:rsidR="00A95D5E" w:rsidRPr="00A95D5E" w:rsidRDefault="00A95D5E" w:rsidP="00A95D5E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2018/2019 учебном году проведена республиканская контрольная работа по учебному предмету «Русский язык»,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которой</w:t>
      </w:r>
      <w:proofErr w:type="gramEnd"/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приняли участие учащиеся </w:t>
      </w:r>
      <w:r w:rsidRPr="00A95D5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учреждений общего среднего образования.</w:t>
      </w:r>
    </w:p>
    <w:p w:rsidR="00A95D5E" w:rsidRPr="00A95D5E" w:rsidRDefault="00A95D5E" w:rsidP="00A95D5E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A95D5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Данные рекомендации размещены на национальном образовательном портале</w:t>
      </w:r>
      <w:r w:rsidRPr="00A9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2" w:tgtFrame="_blank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https://adu.by</w:t>
        </w:r>
      </w:hyperlink>
      <w:r w:rsidRPr="00A95D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A95D5E" w:rsidRPr="00A95D5E" w:rsidRDefault="00A95D5E" w:rsidP="00A95D5E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A95D5E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/>
        </w:rPr>
        <w:t>П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ри</w:t>
      </w:r>
      <w:proofErr w:type="spellEnd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выборе домашнего задания рекомендуется ориентироваться на примерное календарно-тематическое планирование по учебным предметам «Русский язык» и «Русская литература», где в графе «Домашнее задание» определены конкретные упражнения и задания по каждой теме. При этом нужно учитывать, что объем и содержание домашнего задания учитель определяет дифференцированно, исходя из конкретной учебной ситуации и индивидуальных особенностей учащихся. Обращаем внимание, что и</w:t>
      </w:r>
      <w:r w:rsidRPr="00A95D5E">
        <w:rPr>
          <w:rFonts w:ascii="Times New Roman" w:eastAsia="Calibri" w:hAnsi="Times New Roman" w:cs="Times New Roman"/>
          <w:sz w:val="30"/>
          <w:szCs w:val="30"/>
        </w:rPr>
        <w:t>спользование рабочих тетрадей на печатной основе не является обязательным для учащихся.</w:t>
      </w:r>
    </w:p>
    <w:p w:rsidR="00A95D5E" w:rsidRPr="00A95D5E" w:rsidRDefault="00A95D5E" w:rsidP="00A95D5E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</w:t>
      </w:r>
      <w:r w:rsidRPr="00A95D5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A95D5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-</w:t>
      </w:r>
      <w:r w:rsidRPr="00A95D5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VIII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Для заучивания наизусть учитель предлагает только те стихотворения или прозаические отрывки из художественных текстов, которые определены учебной программой по русской литературе.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планировании и организации внеклассной работы по русской литературе рекомендуем обратить внимание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на календарь юбилейных дат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которые будут отмечаться в 2019/2020 учебном году: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15 октября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205 лет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со дня рождения русского поэта и писателя М.Ю. Лермонтова (1814–1841);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17 января – 160 лет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со дня рождения русского писателя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А.П. Чехова (1860–1904);</w:t>
      </w:r>
    </w:p>
    <w:p w:rsidR="00A95D5E" w:rsidRPr="00A95D5E" w:rsidRDefault="00A95D5E" w:rsidP="00A95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29 января – 130 лет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со дня рождения русского поэта и писателя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Б.Л. Пастернака (1890 –1960);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11 мая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115 лет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со дня рождения русского писателя 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М.А. Шолохова (1905–1984);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8 июня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>110 лет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со дня рождения русского поэта </w:t>
      </w:r>
      <w:r w:rsidRPr="00A95D5E">
        <w:rPr>
          <w:rFonts w:ascii="Times New Roman" w:eastAsia="Calibri" w:hAnsi="Times New Roman" w:cs="Times New Roman"/>
          <w:sz w:val="30"/>
          <w:szCs w:val="30"/>
        </w:rPr>
        <w:br/>
        <w:t>А.Т. Твардовского (1910–1971).</w:t>
      </w:r>
    </w:p>
    <w:p w:rsidR="00A95D5E" w:rsidRPr="00A95D5E" w:rsidRDefault="00A95D5E" w:rsidP="00A95D5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</w:rPr>
        <w:t>6. Дополнительные ресурсы</w:t>
      </w:r>
    </w:p>
    <w:p w:rsidR="00A95D5E" w:rsidRPr="00A95D5E" w:rsidRDefault="00A95D5E" w:rsidP="00A95D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Актуальную информацию для изучения и использования в педагогической практике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bCs/>
          <w:sz w:val="30"/>
          <w:szCs w:val="30"/>
        </w:rPr>
        <w:t>можно найти в разделе «Дистанционный всеобуч для учителя»,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размещенном на национальном образовательном портале в 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разделе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«</w:t>
      </w:r>
      <w:hyperlink r:id="rId33" w:history="1">
        <w:r w:rsidRPr="00A95D5E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Электронное обучение</w:t>
        </w:r>
      </w:hyperlink>
      <w:r w:rsidRPr="00A95D5E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»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, а также по адресу: </w:t>
      </w:r>
      <w:hyperlink r:id="rId34" w:history="1">
        <w:r w:rsidRPr="00A95D5E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http://e-asveta.adu.by/</w:t>
        </w:r>
      </w:hyperlink>
      <w:r w:rsidRPr="00A95D5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35" w:history="1"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https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://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adu</w:t>
        </w:r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be-BY" w:eastAsia="zh-CN"/>
          </w:rPr>
          <w:t>.</w:t>
        </w:r>
        <w:proofErr w:type="spellStart"/>
        <w:r w:rsidRPr="00A95D5E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zh-CN"/>
          </w:rPr>
          <w:t>by</w:t>
        </w:r>
        <w:proofErr w:type="spellEnd"/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 xml:space="preserve"> </w:t>
      </w:r>
      <w:r w:rsidRPr="00A95D5E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Образовательный процесс.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t xml:space="preserve">2019/2020 учебный год / Общее среднее </w:t>
      </w:r>
      <w:r w:rsidRPr="00A95D5E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образование / Учебные предметы. V–XI классы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36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Русский язык</w:t>
        </w:r>
      </w:hyperlink>
      <w:r w:rsidRPr="00A95D5E">
        <w:rPr>
          <w:rFonts w:ascii="Times New Roman" w:eastAsia="Calibri" w:hAnsi="Times New Roman" w:cs="Times New Roman"/>
          <w:i/>
          <w:lang w:val="be-BY"/>
        </w:rPr>
        <w:t xml:space="preserve">, </w:t>
      </w:r>
      <w:hyperlink r:id="rId37" w:history="1">
        <w:r w:rsidRPr="00A95D5E">
          <w:rPr>
            <w:rFonts w:ascii="Times New Roman" w:eastAsia="Calibri" w:hAnsi="Times New Roman" w:cs="Times New Roman"/>
            <w:b/>
            <w:i/>
            <w:color w:val="0000FF"/>
            <w:sz w:val="30"/>
            <w:szCs w:val="30"/>
            <w:u w:val="single"/>
            <w:lang w:val="be-BY"/>
          </w:rPr>
          <w:t>Русская литература</w:t>
        </w:r>
      </w:hyperlink>
      <w:r w:rsidRPr="00A95D5E">
        <w:rPr>
          <w:rFonts w:ascii="Times New Roman" w:eastAsia="Calibri" w:hAnsi="Times New Roman" w:cs="Times New Roman"/>
          <w:b/>
          <w:i/>
          <w:lang w:val="be-BY"/>
        </w:rPr>
        <w:t>.</w:t>
      </w:r>
    </w:p>
    <w:p w:rsidR="00A95D5E" w:rsidRPr="00A95D5E" w:rsidRDefault="00A95D5E" w:rsidP="00A95D5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</w:rPr>
        <w:t>7. Выпускной экзамен по русскому языку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2019/2020 учебном году выпускной экзамен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по русскому языку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завершении обучения и воспитания на II ступени общего среднего образования будет проводиться в форме диктанта; по завершении обучения и воспитания на III ступени общего среднего образования – в форме изложения </w:t>
      </w:r>
      <w:r w:rsidRPr="00A95D5E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по разным текстам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95D5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8. </w:t>
      </w:r>
      <w:r w:rsidRPr="00A95D5E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Предметная и методическая грамотность являются важнейшими составляющими профессиональной компетентности педагогов, поэтому 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организации деятельности </w:t>
      </w:r>
      <w:r w:rsidRPr="00A95D5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методических формирований учителей русского языка и литературы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2019/2020 учебном году предлагается единая тема </w:t>
      </w:r>
      <w:r w:rsidRPr="00A95D5E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«Развитие предметно-методических компетенций педагогов </w:t>
      </w:r>
      <w:r w:rsidRPr="00A95D5E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в условиях обновления содержания образования</w:t>
      </w:r>
      <w:r w:rsidRPr="00A95D5E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eastAsia="ru-RU"/>
        </w:rPr>
        <w:t>».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A95D5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учебным предметам «Русский язык» и «Русская литература» в 2019/2020 учебном году: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образовательные стандарты общего среднего образования;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обновленные учебные программы по учебным предметам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>«Русский язык» и «Русская литература»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для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IX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класса;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новые учебные пособия по учебным предметам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>«Русский язык» и «Русская литература»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особенности работы с ними;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новые учебно-методические пособия по русскому языку и литературе для учителей,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методические публикации в предметом научно-методическом журнале «Русский язык и литература»;</w:t>
      </w:r>
    </w:p>
    <w:p w:rsidR="00A95D5E" w:rsidRPr="00A95D5E" w:rsidRDefault="00A95D5E" w:rsidP="00A95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рекомендации по результатам изучения качества образования как информационная основа совершенствования образовательного процесса.</w:t>
      </w:r>
    </w:p>
    <w:p w:rsidR="00A95D5E" w:rsidRPr="00A95D5E" w:rsidRDefault="00A95D5E" w:rsidP="00A95D5E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2. Анализ </w:t>
      </w:r>
      <w:proofErr w:type="gramStart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результатов работы методических формирований учителей русского языка</w:t>
      </w:r>
      <w:proofErr w:type="gramEnd"/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литературы в 2018/2019 учебном году. </w:t>
      </w:r>
      <w:r w:rsidRPr="00A95D5E">
        <w:rPr>
          <w:rFonts w:ascii="Times New Roman" w:eastAsia="Calibri" w:hAnsi="Times New Roman" w:cs="Times New Roman"/>
          <w:sz w:val="30"/>
          <w:szCs w:val="30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2019/2020 учебный год.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bCs/>
          <w:sz w:val="30"/>
          <w:szCs w:val="30"/>
        </w:rPr>
        <w:t>В течение учебного года на заседаниях методических формирований учителей русского языка и литературы</w:t>
      </w:r>
      <w:r w:rsidRPr="00A95D5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 др.) рекомендуется </w:t>
      </w:r>
      <w:r w:rsidRPr="00A95D5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рассмотреть </w:t>
      </w:r>
      <w:r w:rsidRPr="00A95D5E">
        <w:rPr>
          <w:rFonts w:ascii="Times New Roman" w:eastAsia="Calibri" w:hAnsi="Times New Roman" w:cs="Times New Roman"/>
          <w:b/>
          <w:i/>
          <w:sz w:val="30"/>
          <w:szCs w:val="30"/>
        </w:rPr>
        <w:t>актуальные вопросы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теории и методики обучения русскому языку и литературе с учетом имеющегося эффективного педагогического опыта педагогов региона: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1. Реализация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подхода в процессе обучения учебным предметам «Русский язык» и «Русская литература»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в условиях обновления содержания образования</w:t>
      </w:r>
      <w:r w:rsidRPr="00A95D5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2. Совершенствование языковой, речевой, коммуникативной и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лингвокультурологической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компетенций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учителей русского языка и литературы.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3. Реализация </w:t>
      </w:r>
      <w:proofErr w:type="spellStart"/>
      <w:r w:rsidRPr="00A95D5E">
        <w:rPr>
          <w:rFonts w:ascii="Times New Roman" w:eastAsia="Calibri" w:hAnsi="Times New Roman" w:cs="Times New Roman"/>
          <w:sz w:val="30"/>
          <w:szCs w:val="30"/>
        </w:rPr>
        <w:t>текстоцентрического</w:t>
      </w:r>
      <w:proofErr w:type="spell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подхода на уроках русского языка и литературы как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необходимое условие качества образования. 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4.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Формирование читательской компетентности </w:t>
      </w:r>
      <w:proofErr w:type="gramStart"/>
      <w:r w:rsidRPr="00A95D5E">
        <w:rPr>
          <w:rFonts w:ascii="Times New Roman" w:eastAsia="Calibri" w:hAnsi="Times New Roman" w:cs="Times New Roman"/>
          <w:sz w:val="30"/>
          <w:szCs w:val="30"/>
        </w:rPr>
        <w:t>учащихся</w:t>
      </w:r>
      <w:proofErr w:type="gramEnd"/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в условиях развивающейся информационно-образовательной среды школы.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5. Современные психолого-педагогические подходы к обучению и воспитанию как основа подготовки и проведения урока русского языка и литературы.</w:t>
      </w:r>
    </w:p>
    <w:p w:rsidR="00A95D5E" w:rsidRPr="00A95D5E" w:rsidRDefault="00A95D5E" w:rsidP="00A95D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6. 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Контрольно-оценочная деятельность учителя и учащихся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на уроках русского языка и литературы</w:t>
      </w: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A95D5E" w:rsidRPr="00A95D5E" w:rsidRDefault="00A95D5E" w:rsidP="00A95D5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  <w:lang w:eastAsia="ru-RU"/>
        </w:rPr>
        <w:t>7. Учебная мотивация как один из ведущих факторов успешности обучения.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8. Реализация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межпредметных связей на уроках русского языка и литературы с целью повышения речевой культуры учащихся</w:t>
      </w:r>
      <w:r w:rsidRPr="00A95D5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95D5E" w:rsidRPr="00A95D5E" w:rsidRDefault="00A95D5E" w:rsidP="00A9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>9.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Технология обобщения и описания эффективного опыта педагогической деятельности учителя русского языка и литературы в </w:t>
      </w:r>
      <w:r w:rsidRPr="00A95D5E">
        <w:rPr>
          <w:rFonts w:ascii="Times New Roman" w:eastAsia="Calibri" w:hAnsi="Times New Roman" w:cs="Times New Roman"/>
          <w:sz w:val="30"/>
          <w:szCs w:val="30"/>
          <w:lang w:val="be-BY"/>
        </w:rPr>
        <w:t>условиях обновления содержания образования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A95D5E" w:rsidRPr="00A95D5E" w:rsidRDefault="00A95D5E" w:rsidP="00A95D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 целью обеспечения условий для развития предметно-методических компетенций учителей русского языка и литературы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 </w:t>
      </w:r>
    </w:p>
    <w:p w:rsidR="00A95D5E" w:rsidRPr="00A95D5E" w:rsidRDefault="00A95D5E" w:rsidP="00A95D5E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B0F0"/>
          <w:sz w:val="30"/>
          <w:szCs w:val="30"/>
          <w:lang w:val="be-BY" w:eastAsia="ru-RU"/>
        </w:rPr>
      </w:pP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ГУО «Академия последипломного образования»</w:t>
      </w:r>
      <w:r w:rsidRPr="00A95D5E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(</w:t>
      </w:r>
      <w:hyperlink r:id="rId38" w:history="1">
        <w:r w:rsidRPr="00A95D5E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zh-CN"/>
          </w:rPr>
          <w:t>www.academy.edu.by</w:t>
        </w:r>
      </w:hyperlink>
      <w:r w:rsidRPr="00A95D5E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).</w:t>
      </w:r>
    </w:p>
    <w:p w:rsidR="00CB0121" w:rsidRPr="00A95D5E" w:rsidRDefault="00CB0121" w:rsidP="00A95D5E">
      <w:pPr>
        <w:rPr>
          <w:rFonts w:ascii="Times New Roman" w:hAnsi="Times New Roman" w:cs="Times New Roman"/>
          <w:sz w:val="28"/>
          <w:szCs w:val="28"/>
        </w:rPr>
      </w:pPr>
    </w:p>
    <w:sectPr w:rsidR="00CB0121" w:rsidRPr="00A9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8"/>
  </w:num>
  <w:num w:numId="6">
    <w:abstractNumId w:val="1"/>
  </w:num>
  <w:num w:numId="7">
    <w:abstractNumId w:val="10"/>
  </w:num>
  <w:num w:numId="8">
    <w:abstractNumId w:val="8"/>
  </w:num>
  <w:num w:numId="9">
    <w:abstractNumId w:val="27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3"/>
  </w:num>
  <w:num w:numId="15">
    <w:abstractNumId w:val="32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4"/>
  </w:num>
  <w:num w:numId="23">
    <w:abstractNumId w:val="30"/>
  </w:num>
  <w:num w:numId="24">
    <w:abstractNumId w:val="25"/>
  </w:num>
  <w:num w:numId="25">
    <w:abstractNumId w:val="12"/>
  </w:num>
  <w:num w:numId="26">
    <w:abstractNumId w:val="11"/>
  </w:num>
  <w:num w:numId="27">
    <w:abstractNumId w:val="9"/>
  </w:num>
  <w:num w:numId="28">
    <w:abstractNumId w:val="29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E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A95D5E"/>
    <w:rsid w:val="00B01DE0"/>
    <w:rsid w:val="00B85A26"/>
    <w:rsid w:val="00C32B35"/>
    <w:rsid w:val="00C37768"/>
    <w:rsid w:val="00CB0121"/>
    <w:rsid w:val="00CD09E8"/>
    <w:rsid w:val="00CF5BBD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A95D5E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A95D5E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A95D5E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A95D5E"/>
    <w:rPr>
      <w:vertAlign w:val="superscript"/>
    </w:rPr>
  </w:style>
  <w:style w:type="character" w:styleId="afc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A95D5E"/>
  </w:style>
  <w:style w:type="character" w:customStyle="1" w:styleId="afd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A95D5E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A95D5E"/>
  </w:style>
  <w:style w:type="paragraph" w:styleId="af0">
    <w:name w:val="Body Text Indent"/>
    <w:basedOn w:val="a"/>
    <w:link w:val="af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2">
    <w:name w:val="Plain Text"/>
    <w:basedOn w:val="a"/>
    <w:link w:val="af1"/>
    <w:unhideWhenUsed/>
    <w:rsid w:val="00A95D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A95D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1">
    <w:name w:val="Emphasis"/>
    <w:qFormat/>
    <w:rsid w:val="00A95D5E"/>
    <w:rPr>
      <w:i/>
      <w:iCs/>
    </w:rPr>
  </w:style>
  <w:style w:type="character" w:styleId="aff2">
    <w:name w:val="Strong"/>
    <w:uiPriority w:val="22"/>
    <w:qFormat/>
    <w:rsid w:val="00A95D5E"/>
    <w:rPr>
      <w:b/>
      <w:bCs/>
    </w:rPr>
  </w:style>
  <w:style w:type="paragraph" w:styleId="aff3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link w:val="2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link w:val="6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A95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link w:val="ac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link w:val="3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after="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A95D5E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A95D5E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A95D5E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a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8">
    <w:name w:val="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A95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A95D5E"/>
    <w:rPr>
      <w:vertAlign w:val="superscript"/>
    </w:rPr>
  </w:style>
  <w:style w:type="character" w:styleId="afc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A95D5E"/>
  </w:style>
  <w:style w:type="character" w:customStyle="1" w:styleId="afd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A95D5E"/>
    <w:pPr>
      <w:spacing w:after="120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A95D5E"/>
  </w:style>
  <w:style w:type="paragraph" w:styleId="af0">
    <w:name w:val="Body Text Indent"/>
    <w:basedOn w:val="a"/>
    <w:link w:val="af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2">
    <w:name w:val="Plain Text"/>
    <w:basedOn w:val="a"/>
    <w:link w:val="af1"/>
    <w:unhideWhenUsed/>
    <w:rsid w:val="00A95D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A95D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1">
    <w:name w:val="Emphasis"/>
    <w:qFormat/>
    <w:rsid w:val="00A95D5E"/>
    <w:rPr>
      <w:i/>
      <w:iCs/>
    </w:rPr>
  </w:style>
  <w:style w:type="character" w:styleId="aff2">
    <w:name w:val="Strong"/>
    <w:uiPriority w:val="22"/>
    <w:qFormat/>
    <w:rsid w:val="00A95D5E"/>
    <w:rPr>
      <w:b/>
      <w:bCs/>
    </w:rPr>
  </w:style>
  <w:style w:type="paragraph" w:styleId="aff3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link w:val="2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link w:val="6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A95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link w:val="ac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link w:val="3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18" Type="http://schemas.openxmlformats.org/officeDocument/2006/relationships/hyperlink" Target="http://e-vedy.adu.by/" TargetMode="External"/><Relationship Id="rId26" Type="http://schemas.openxmlformats.org/officeDocument/2006/relationships/hyperlink" Target="https://adu.by/ru/homepage/obrazovatelnyj-protses-2019-2020-uchebnyj-god/obshchee-srednee-obrazovanie/2160-perechni-uchebnykh-izdanij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34" Type="http://schemas.openxmlformats.org/officeDocument/2006/relationships/hyperlink" Target="http://e-asveta.adu.by/" TargetMode="External"/><Relationship Id="rId7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12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17" Type="http://schemas.openxmlformats.org/officeDocument/2006/relationships/hyperlink" Target="http://e-vedy.adu.by/" TargetMode="External"/><Relationship Id="rId25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33" Type="http://schemas.openxmlformats.org/officeDocument/2006/relationships/hyperlink" Target="http://e-vedy.adu.by/" TargetMode="External"/><Relationship Id="rId38" Type="http://schemas.openxmlformats.org/officeDocument/2006/relationships/hyperlink" Target="http://www.academy.edu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29" Type="http://schemas.openxmlformats.org/officeDocument/2006/relationships/hyperlink" Target="https://adu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.by" TargetMode="External"/><Relationship Id="rId11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32" Type="http://schemas.openxmlformats.org/officeDocument/2006/relationships/hyperlink" Target="https://adu.by/" TargetMode="External"/><Relationship Id="rId37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://www.lim.by" TargetMode="External"/><Relationship Id="rId36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2-uchebnye-predmety-v-xi-klassy/1272-russkaya-literatura.html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://e-padruchnik.adu.by/" TargetMode="External"/><Relationship Id="rId27" Type="http://schemas.openxmlformats.org/officeDocument/2006/relationships/hyperlink" Target="http://nlb.by/" TargetMode="External"/><Relationship Id="rId30" Type="http://schemas.openxmlformats.org/officeDocument/2006/relationships/hyperlink" Target="https://adu.by/ru/homepage/obrazovatelnyj-protses-2019-2020-uchebnyj-god/obshchee-srednee-obrazovanie/202-uchebnye-predmety-v-xi-klassy/1271-russkij-yazyk.html" TargetMode="External"/><Relationship Id="rId35" Type="http://schemas.openxmlformats.org/officeDocument/2006/relationships/hyperlink" Target="https://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6697</Words>
  <Characters>38177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2019-07-19T13:45:00Z</dcterms:created>
  <dcterms:modified xsi:type="dcterms:W3CDTF">2019-07-19T13:46:00Z</dcterms:modified>
</cp:coreProperties>
</file>