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УТВЕРЖДАЮ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Заместитель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Министра образования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Республики Беларусь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 xml:space="preserve">                  Р.С.Сидоренко</w:t>
      </w:r>
    </w:p>
    <w:p w:rsidR="00C74417" w:rsidRPr="007948D2" w:rsidRDefault="007F34C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>
        <w:rPr>
          <w:sz w:val="30"/>
          <w:szCs w:val="30"/>
        </w:rPr>
        <w:t>21 июля</w:t>
      </w:r>
      <w:r w:rsidR="00C74417" w:rsidRPr="007948D2">
        <w:rPr>
          <w:sz w:val="30"/>
          <w:szCs w:val="30"/>
        </w:rPr>
        <w:t xml:space="preserve"> 2017 г.</w:t>
      </w:r>
    </w:p>
    <w:p w:rsidR="00C74417" w:rsidRPr="008377BF" w:rsidRDefault="00C74417" w:rsidP="00B1301C">
      <w:pPr>
        <w:pStyle w:val="22"/>
        <w:tabs>
          <w:tab w:val="left" w:pos="5670"/>
        </w:tabs>
        <w:spacing w:line="360" w:lineRule="auto"/>
        <w:ind w:right="282"/>
        <w:jc w:val="center"/>
        <w:rPr>
          <w:sz w:val="30"/>
          <w:szCs w:val="30"/>
        </w:rPr>
      </w:pP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ИНСТРУКТИВНО-МЕТОДИЧЕСКОЕ ПИСЬМО</w:t>
      </w: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МИНИСТЕРСТВА ОБРАЗОВАНИЯ РЕСПУБЛИКИ БЕЛАРУСЬ</w:t>
      </w:r>
    </w:p>
    <w:p w:rsidR="00EF5667" w:rsidRPr="00E27707" w:rsidRDefault="00EF5667" w:rsidP="00EF566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EF5667" w:rsidRPr="007948D2" w:rsidRDefault="00EF5667" w:rsidP="00EF566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0"/>
          <w:szCs w:val="30"/>
        </w:rPr>
      </w:pPr>
      <w:r w:rsidRPr="007948D2">
        <w:rPr>
          <w:rFonts w:ascii="Times New Roman" w:hAnsi="Times New Roman"/>
          <w:b/>
          <w:bCs/>
          <w:caps/>
          <w:sz w:val="30"/>
          <w:szCs w:val="30"/>
        </w:rPr>
        <w:t xml:space="preserve">Особенности организации образоваТельного процесса при изучении учебных предметов </w:t>
      </w:r>
      <w:r w:rsidRPr="007948D2">
        <w:rPr>
          <w:rFonts w:ascii="Times New Roman" w:hAnsi="Times New Roman"/>
          <w:b/>
          <w:bCs/>
          <w:caps/>
          <w:sz w:val="30"/>
          <w:szCs w:val="30"/>
          <w:u w:val="single"/>
        </w:rPr>
        <w:t>«русский язык» и «русская литература»</w:t>
      </w:r>
    </w:p>
    <w:p w:rsidR="00EF5667" w:rsidRPr="007948D2" w:rsidRDefault="00EF5667" w:rsidP="00EF566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7948D2">
        <w:rPr>
          <w:rFonts w:ascii="Times New Roman" w:hAnsi="Times New Roman"/>
          <w:b/>
          <w:bCs/>
          <w:sz w:val="30"/>
          <w:szCs w:val="30"/>
          <w:lang w:val="be-BY" w:eastAsia="ru-RU"/>
        </w:rPr>
        <w:t>Основным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>и целями языкового и литературного образования в учреждениях общего среднего образования являются: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>языковое и речевое развитие учащихся на основе усвоения знаний о системе русского языка на всех его уровнях, правил функционирования языковых средств в речи, норм русского литературного языка, обогащения словарного запаса и грамматического строя речи; формирование правописных умений и навыков, умений пользоваться языком в различных видах речевой деятельности (языковая и речевая компетенции);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>формирование коммуникативных умений на основе овладения учащимися речеведческими понятиями, формирование умения создавать самостоятельные связные высказывания различных стилей, типов и жанров речи (коммуникативная компетенция);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>формирование речевой культуры учащихся на основе освоения языка как системы сохранения и передачи культурных ценностей, средства постижения русской, национальной культуры в контексте общемировой (лингвокультурологическая компетенция);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>развитие средствами языка интеллектуальной, духовно-нравственной, коммуникативной, гражданской культуры учащихся (социокультурная компетенция);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 xml:space="preserve">приобщение учащихся к искусству слова, развитие у них художественного мышления и эстетических чувств, читательской и речевой культуры, формирование нравственно-эстетических ориентаций личности. </w:t>
      </w:r>
    </w:p>
    <w:p w:rsidR="00EF5667" w:rsidRPr="007948D2" w:rsidRDefault="00EF5667" w:rsidP="00EF56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7948D2">
        <w:rPr>
          <w:rFonts w:ascii="Times New Roman" w:hAnsi="Times New Roman"/>
          <w:b/>
          <w:bCs/>
          <w:sz w:val="30"/>
          <w:szCs w:val="30"/>
        </w:rPr>
        <w:t>В 2017/2018 учебном году используются следующие учебные программы: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  <w:r w:rsidRPr="007948D2">
        <w:rPr>
          <w:rFonts w:ascii="Times New Roman" w:hAnsi="Times New Roman"/>
          <w:b/>
          <w:bCs/>
          <w:sz w:val="30"/>
          <w:szCs w:val="30"/>
          <w:u w:val="single"/>
          <w:lang w:val="en-US"/>
        </w:rPr>
        <w:t>V</w:t>
      </w:r>
      <w:r w:rsidRPr="007948D2">
        <w:rPr>
          <w:rFonts w:ascii="Times New Roman" w:hAnsi="Times New Roman"/>
          <w:b/>
          <w:bCs/>
          <w:sz w:val="30"/>
          <w:szCs w:val="30"/>
          <w:u w:val="single"/>
        </w:rPr>
        <w:t>–</w:t>
      </w:r>
      <w:r w:rsidRPr="007948D2">
        <w:rPr>
          <w:rFonts w:ascii="Times New Roman" w:hAnsi="Times New Roman"/>
          <w:b/>
          <w:bCs/>
          <w:sz w:val="30"/>
          <w:szCs w:val="30"/>
          <w:u w:val="single"/>
          <w:lang w:val="en-US"/>
        </w:rPr>
        <w:t>IX</w:t>
      </w:r>
      <w:r w:rsidRPr="007948D2">
        <w:rPr>
          <w:rFonts w:ascii="Times New Roman" w:hAnsi="Times New Roman"/>
          <w:b/>
          <w:bCs/>
          <w:sz w:val="30"/>
          <w:szCs w:val="30"/>
          <w:u w:val="single"/>
        </w:rPr>
        <w:t xml:space="preserve"> классы</w:t>
      </w:r>
      <w:r>
        <w:rPr>
          <w:rFonts w:ascii="Times New Roman" w:hAnsi="Times New Roman"/>
          <w:b/>
          <w:bCs/>
          <w:sz w:val="30"/>
          <w:szCs w:val="30"/>
          <w:u w:val="single"/>
        </w:rPr>
        <w:t>: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lastRenderedPageBreak/>
        <w:t xml:space="preserve">Учебные программы для учреждений общего среднего образования с русским и белорусским языками обучения и воспитания. Русский язык и литература. </w:t>
      </w:r>
      <w:r w:rsidRPr="007948D2">
        <w:rPr>
          <w:rFonts w:ascii="Times New Roman" w:hAnsi="Times New Roman"/>
          <w:sz w:val="30"/>
          <w:szCs w:val="30"/>
        </w:rPr>
        <w:t>V</w:t>
      </w:r>
      <w:r w:rsidRPr="007948D2">
        <w:rPr>
          <w:rFonts w:ascii="Times New Roman" w:hAnsi="Times New Roman"/>
          <w:sz w:val="30"/>
          <w:szCs w:val="30"/>
          <w:lang w:val="be-BY"/>
        </w:rPr>
        <w:t>–</w:t>
      </w:r>
      <w:r w:rsidRPr="007948D2">
        <w:rPr>
          <w:rFonts w:ascii="Times New Roman" w:hAnsi="Times New Roman"/>
          <w:sz w:val="30"/>
          <w:szCs w:val="30"/>
        </w:rPr>
        <w:t>IX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классы. – Минск: Национальный институт образования, 2017;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 xml:space="preserve">Русский язык. </w:t>
      </w:r>
      <w:r w:rsidRPr="007948D2">
        <w:rPr>
          <w:rFonts w:ascii="Times New Roman" w:hAnsi="Times New Roman"/>
          <w:sz w:val="30"/>
          <w:szCs w:val="30"/>
        </w:rPr>
        <w:t>V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ІІ клас // </w:t>
      </w:r>
      <w:r w:rsidRPr="007948D2">
        <w:rPr>
          <w:rFonts w:ascii="Times New Roman" w:hAnsi="Times New Roman"/>
          <w:sz w:val="30"/>
          <w:szCs w:val="30"/>
        </w:rPr>
        <w:t>Сборник у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чебных программ для </w:t>
      </w:r>
      <w:r w:rsidRPr="007948D2">
        <w:rPr>
          <w:rFonts w:ascii="Times New Roman" w:hAnsi="Times New Roman"/>
          <w:sz w:val="30"/>
          <w:szCs w:val="30"/>
        </w:rPr>
        <w:t>V</w:t>
      </w:r>
      <w:r w:rsidRPr="007948D2">
        <w:rPr>
          <w:rFonts w:ascii="Times New Roman" w:hAnsi="Times New Roman"/>
          <w:sz w:val="30"/>
          <w:szCs w:val="30"/>
          <w:lang w:val="be-BY"/>
        </w:rPr>
        <w:t>ІІ класса учреждений общего среднего образования с русским языком обучения и воспитания. – Минск: Национальный институт образования, 2017;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 xml:space="preserve">Русский язык. </w:t>
      </w:r>
      <w:r w:rsidRPr="007948D2">
        <w:rPr>
          <w:rFonts w:ascii="Times New Roman" w:hAnsi="Times New Roman"/>
          <w:sz w:val="30"/>
          <w:szCs w:val="30"/>
        </w:rPr>
        <w:t>V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ІІ класс // Зборнік вучэбных праграм для </w:t>
      </w:r>
      <w:r w:rsidRPr="007948D2">
        <w:rPr>
          <w:rFonts w:ascii="Times New Roman" w:hAnsi="Times New Roman"/>
          <w:sz w:val="30"/>
          <w:szCs w:val="30"/>
        </w:rPr>
        <w:t>V</w:t>
      </w:r>
      <w:r w:rsidRPr="007948D2">
        <w:rPr>
          <w:rFonts w:ascii="Times New Roman" w:hAnsi="Times New Roman"/>
          <w:sz w:val="30"/>
          <w:szCs w:val="30"/>
          <w:lang w:val="be-BY"/>
        </w:rPr>
        <w:t>ІІ класа ўстаноў агульнай сярэдняй адукацыі з беларускай мовай навучання і выхавання. – Мінск: Нацыянальны інстытут адукацыі, 2017;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 xml:space="preserve">Русская литература. </w:t>
      </w:r>
      <w:r w:rsidRPr="007948D2">
        <w:rPr>
          <w:rFonts w:ascii="Times New Roman" w:hAnsi="Times New Roman"/>
          <w:sz w:val="30"/>
          <w:szCs w:val="30"/>
        </w:rPr>
        <w:t>V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ІІ клас // </w:t>
      </w:r>
      <w:r w:rsidRPr="007948D2">
        <w:rPr>
          <w:rFonts w:ascii="Times New Roman" w:hAnsi="Times New Roman"/>
          <w:sz w:val="30"/>
          <w:szCs w:val="30"/>
        </w:rPr>
        <w:t>Сборник у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чебных программ для </w:t>
      </w:r>
      <w:r w:rsidRPr="007948D2">
        <w:rPr>
          <w:rFonts w:ascii="Times New Roman" w:hAnsi="Times New Roman"/>
          <w:sz w:val="30"/>
          <w:szCs w:val="30"/>
        </w:rPr>
        <w:t>V</w:t>
      </w:r>
      <w:r w:rsidRPr="007948D2">
        <w:rPr>
          <w:rFonts w:ascii="Times New Roman" w:hAnsi="Times New Roman"/>
          <w:sz w:val="30"/>
          <w:szCs w:val="30"/>
          <w:lang w:val="be-BY"/>
        </w:rPr>
        <w:t>ІІ класса учреждений общего среднего образования с русским языком обучения и воспитания. – Минск: Национальный институт образования, 2017;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 xml:space="preserve">Русская литература. </w:t>
      </w:r>
      <w:r w:rsidRPr="007948D2">
        <w:rPr>
          <w:rFonts w:ascii="Times New Roman" w:hAnsi="Times New Roman"/>
          <w:sz w:val="30"/>
          <w:szCs w:val="30"/>
        </w:rPr>
        <w:t>V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ІІ класс // Зборнік вучэбных праграм для </w:t>
      </w:r>
      <w:r w:rsidRPr="007948D2">
        <w:rPr>
          <w:rFonts w:ascii="Times New Roman" w:hAnsi="Times New Roman"/>
          <w:sz w:val="30"/>
          <w:szCs w:val="30"/>
        </w:rPr>
        <w:t>V</w:t>
      </w:r>
      <w:r w:rsidRPr="007948D2">
        <w:rPr>
          <w:rFonts w:ascii="Times New Roman" w:hAnsi="Times New Roman"/>
          <w:sz w:val="30"/>
          <w:szCs w:val="30"/>
          <w:lang w:val="be-BY"/>
        </w:rPr>
        <w:t>ІІ класа ўстаноў агульнай сярэдняй адукацыі з беларускай мовай навучання і выхавання. – Мінск: Нацыянальны інстытут адукацыі, 2017;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  <w:r w:rsidRPr="007948D2">
        <w:rPr>
          <w:rFonts w:ascii="Times New Roman" w:hAnsi="Times New Roman"/>
          <w:b/>
          <w:bCs/>
          <w:sz w:val="30"/>
          <w:szCs w:val="30"/>
          <w:u w:val="single"/>
          <w:lang w:val="en-US"/>
        </w:rPr>
        <w:t>X</w:t>
      </w:r>
      <w:r w:rsidRPr="007948D2">
        <w:rPr>
          <w:rFonts w:ascii="Times New Roman" w:hAnsi="Times New Roman"/>
          <w:b/>
          <w:bCs/>
          <w:sz w:val="30"/>
          <w:szCs w:val="30"/>
          <w:u w:val="single"/>
        </w:rPr>
        <w:t>–</w:t>
      </w:r>
      <w:r w:rsidRPr="007948D2">
        <w:rPr>
          <w:rFonts w:ascii="Times New Roman" w:hAnsi="Times New Roman"/>
          <w:b/>
          <w:bCs/>
          <w:sz w:val="30"/>
          <w:szCs w:val="30"/>
          <w:u w:val="single"/>
          <w:lang w:val="en-US"/>
        </w:rPr>
        <w:t>XI</w:t>
      </w:r>
      <w:r w:rsidRPr="007948D2">
        <w:rPr>
          <w:rFonts w:ascii="Times New Roman" w:hAnsi="Times New Roman"/>
          <w:b/>
          <w:bCs/>
          <w:sz w:val="30"/>
          <w:szCs w:val="30"/>
          <w:u w:val="single"/>
        </w:rPr>
        <w:t xml:space="preserve"> классы</w:t>
      </w:r>
      <w:r>
        <w:rPr>
          <w:rFonts w:ascii="Times New Roman" w:hAnsi="Times New Roman"/>
          <w:b/>
          <w:bCs/>
          <w:sz w:val="30"/>
          <w:szCs w:val="30"/>
          <w:u w:val="single"/>
        </w:rPr>
        <w:t>: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>Учебные программы для учреждений общего среднего образования с белорусским и русским языками обучения и воспитания. Русский язык и литература. Х–</w:t>
      </w:r>
      <w:r w:rsidRPr="007948D2">
        <w:rPr>
          <w:rFonts w:ascii="Times New Roman" w:hAnsi="Times New Roman"/>
          <w:sz w:val="30"/>
          <w:szCs w:val="30"/>
        </w:rPr>
        <w:t>X</w:t>
      </w:r>
      <w:r w:rsidRPr="007948D2">
        <w:rPr>
          <w:rFonts w:ascii="Times New Roman" w:hAnsi="Times New Roman"/>
          <w:sz w:val="30"/>
          <w:szCs w:val="30"/>
          <w:lang w:val="be-BY"/>
        </w:rPr>
        <w:t>І классы (базовый уровень). – Минск: Национальный институт образования, 2017;</w:t>
      </w:r>
    </w:p>
    <w:p w:rsidR="00EF5667" w:rsidRPr="007948D2" w:rsidRDefault="00EF5667" w:rsidP="00EF56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948D2">
        <w:rPr>
          <w:rFonts w:ascii="Times New Roman" w:hAnsi="Times New Roman"/>
          <w:color w:val="000000"/>
          <w:sz w:val="30"/>
          <w:szCs w:val="30"/>
        </w:rPr>
        <w:t>Учебная программа по учебному предмету «Русский язык» для X класса (повышенный уровень)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// Учебные программы по учебным предметам для учреждений общего среднего образования с русским языком обучения.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 X</w:t>
      </w:r>
      <w:r w:rsidRPr="007948D2">
        <w:rPr>
          <w:rFonts w:ascii="Times New Roman" w:hAnsi="Times New Roman"/>
          <w:color w:val="000000"/>
          <w:sz w:val="30"/>
          <w:szCs w:val="30"/>
          <w:lang w:val="be-BY"/>
        </w:rPr>
        <w:t xml:space="preserve"> класс (повышенный уровень).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7948D2">
        <w:rPr>
          <w:rFonts w:ascii="Times New Roman" w:hAnsi="Times New Roman"/>
          <w:sz w:val="30"/>
          <w:szCs w:val="30"/>
        </w:rPr>
        <w:t xml:space="preserve">– 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Минск: Национальный институт образования, </w:t>
      </w:r>
      <w:r w:rsidRPr="007948D2">
        <w:rPr>
          <w:rFonts w:ascii="Times New Roman" w:hAnsi="Times New Roman"/>
          <w:sz w:val="30"/>
          <w:szCs w:val="30"/>
        </w:rPr>
        <w:t>2015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; </w:t>
      </w:r>
    </w:p>
    <w:p w:rsidR="00EF5667" w:rsidRPr="007948D2" w:rsidRDefault="00EF5667" w:rsidP="00EF56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948D2">
        <w:rPr>
          <w:rFonts w:ascii="Times New Roman" w:hAnsi="Times New Roman"/>
          <w:color w:val="000000"/>
          <w:sz w:val="30"/>
          <w:szCs w:val="30"/>
        </w:rPr>
        <w:t>Учебная программа по учебному предмету «Русский язык» для X класса (повышенный уровень)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// Вучэбныя праграмы па вучэбных прадметах для ўстаноў агульнай сярэдняй адукацыі з беларускай мовай навучання і выхавання.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 X</w:t>
      </w:r>
      <w:r w:rsidRPr="007948D2">
        <w:rPr>
          <w:rFonts w:ascii="Times New Roman" w:hAnsi="Times New Roman"/>
          <w:color w:val="000000"/>
          <w:sz w:val="30"/>
          <w:szCs w:val="30"/>
          <w:lang w:val="be-BY"/>
        </w:rPr>
        <w:t xml:space="preserve"> клас (павышаны ўзровень). </w:t>
      </w:r>
      <w:r w:rsidRPr="007948D2">
        <w:rPr>
          <w:rFonts w:ascii="Times New Roman" w:hAnsi="Times New Roman"/>
          <w:sz w:val="30"/>
          <w:szCs w:val="30"/>
        </w:rPr>
        <w:t xml:space="preserve">– </w:t>
      </w:r>
      <w:r w:rsidRPr="007948D2">
        <w:rPr>
          <w:rFonts w:ascii="Times New Roman" w:hAnsi="Times New Roman"/>
          <w:sz w:val="30"/>
          <w:szCs w:val="30"/>
          <w:lang w:val="be-BY"/>
        </w:rPr>
        <w:t>Мінск: Нацыянальны інстытут адукацыі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, </w:t>
      </w:r>
      <w:r w:rsidRPr="007948D2">
        <w:rPr>
          <w:rFonts w:ascii="Times New Roman" w:hAnsi="Times New Roman"/>
          <w:sz w:val="30"/>
          <w:szCs w:val="30"/>
        </w:rPr>
        <w:t>2015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; </w:t>
      </w:r>
    </w:p>
    <w:p w:rsidR="00EF5667" w:rsidRPr="007948D2" w:rsidRDefault="00EF5667" w:rsidP="00EF56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948D2">
        <w:rPr>
          <w:rFonts w:ascii="Times New Roman" w:hAnsi="Times New Roman"/>
          <w:color w:val="000000"/>
          <w:sz w:val="30"/>
          <w:szCs w:val="30"/>
        </w:rPr>
        <w:t>Учебная программа по учебному предмету «Русская литература» для X класса (повышенный уровень)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// Учебные программы по учебным предметам для учреждений общего среднего образования с русским языком обучения и воспитания.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 X</w:t>
      </w:r>
      <w:r w:rsidRPr="007948D2">
        <w:rPr>
          <w:rFonts w:ascii="Times New Roman" w:hAnsi="Times New Roman"/>
          <w:color w:val="000000"/>
          <w:sz w:val="30"/>
          <w:szCs w:val="30"/>
          <w:lang w:val="be-BY"/>
        </w:rPr>
        <w:t xml:space="preserve"> класс (повышенный уровень).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7948D2">
        <w:rPr>
          <w:rFonts w:ascii="Times New Roman" w:hAnsi="Times New Roman"/>
          <w:sz w:val="30"/>
          <w:szCs w:val="30"/>
        </w:rPr>
        <w:t xml:space="preserve">– 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Минск: Национальный институт образования, </w:t>
      </w:r>
      <w:r w:rsidRPr="007948D2">
        <w:rPr>
          <w:rFonts w:ascii="Times New Roman" w:hAnsi="Times New Roman"/>
          <w:sz w:val="30"/>
          <w:szCs w:val="30"/>
        </w:rPr>
        <w:t>2015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; </w:t>
      </w:r>
    </w:p>
    <w:p w:rsidR="00EF5667" w:rsidRPr="007948D2" w:rsidRDefault="00EF5667" w:rsidP="00EF56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948D2">
        <w:rPr>
          <w:rFonts w:ascii="Times New Roman" w:hAnsi="Times New Roman"/>
          <w:color w:val="000000"/>
          <w:sz w:val="30"/>
          <w:szCs w:val="30"/>
        </w:rPr>
        <w:t>Учебная программа по учебному предмету «Русская литература» для X класса (повышенный уровень)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// Вучэбныя праграмы па вучэбных прадметах для ўстаноў агульнай сярэдняй адукацыі з беларускай мовай навучання і выхавання.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 X</w:t>
      </w:r>
      <w:r w:rsidRPr="007948D2">
        <w:rPr>
          <w:rFonts w:ascii="Times New Roman" w:hAnsi="Times New Roman"/>
          <w:color w:val="000000"/>
          <w:sz w:val="30"/>
          <w:szCs w:val="30"/>
          <w:lang w:val="be-BY"/>
        </w:rPr>
        <w:t xml:space="preserve"> клас (павышаны ўзровень). </w:t>
      </w:r>
      <w:r w:rsidRPr="007948D2">
        <w:rPr>
          <w:rFonts w:ascii="Times New Roman" w:hAnsi="Times New Roman"/>
          <w:sz w:val="30"/>
          <w:szCs w:val="30"/>
        </w:rPr>
        <w:t xml:space="preserve">– </w:t>
      </w:r>
      <w:r w:rsidRPr="007948D2">
        <w:rPr>
          <w:rFonts w:ascii="Times New Roman" w:hAnsi="Times New Roman"/>
          <w:sz w:val="30"/>
          <w:szCs w:val="30"/>
          <w:lang w:val="be-BY"/>
        </w:rPr>
        <w:t>Мінск: Нацыянальны інстытут адукацыі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, </w:t>
      </w:r>
      <w:r w:rsidRPr="007948D2">
        <w:rPr>
          <w:rFonts w:ascii="Times New Roman" w:hAnsi="Times New Roman"/>
          <w:sz w:val="30"/>
          <w:szCs w:val="30"/>
        </w:rPr>
        <w:t>2015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; </w:t>
      </w:r>
    </w:p>
    <w:p w:rsidR="00EF5667" w:rsidRPr="007948D2" w:rsidRDefault="00EF5667" w:rsidP="00EF56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948D2">
        <w:rPr>
          <w:rFonts w:ascii="Times New Roman" w:hAnsi="Times New Roman"/>
          <w:color w:val="000000"/>
          <w:sz w:val="30"/>
          <w:szCs w:val="30"/>
        </w:rPr>
        <w:lastRenderedPageBreak/>
        <w:t>Учебная программа по учебному предмету «Русский язык» для X</w:t>
      </w:r>
      <w:r w:rsidRPr="007948D2">
        <w:rPr>
          <w:rFonts w:ascii="Times New Roman" w:hAnsi="Times New Roman"/>
          <w:color w:val="000000"/>
          <w:sz w:val="30"/>
          <w:szCs w:val="30"/>
          <w:lang w:val="en-US"/>
        </w:rPr>
        <w:t>I</w:t>
      </w:r>
      <w:r w:rsidRPr="007948D2">
        <w:rPr>
          <w:rFonts w:ascii="Times New Roman" w:hAnsi="Times New Roman"/>
          <w:color w:val="000000"/>
          <w:sz w:val="30"/>
          <w:szCs w:val="30"/>
        </w:rPr>
        <w:t> класса (повышенный уровень)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// Учебные программы по учебным предметам для учреждений общего среднего образования с русским языком обучения.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 X</w:t>
      </w:r>
      <w:r w:rsidR="007A2F30" w:rsidRPr="007948D2">
        <w:rPr>
          <w:rFonts w:ascii="Times New Roman" w:hAnsi="Times New Roman"/>
          <w:color w:val="000000"/>
          <w:sz w:val="30"/>
          <w:szCs w:val="30"/>
          <w:lang w:val="en-US"/>
        </w:rPr>
        <w:t>I</w:t>
      </w:r>
      <w:r w:rsidRPr="007948D2">
        <w:rPr>
          <w:rFonts w:ascii="Times New Roman" w:hAnsi="Times New Roman"/>
          <w:color w:val="000000"/>
          <w:sz w:val="30"/>
          <w:szCs w:val="30"/>
          <w:lang w:val="be-BY"/>
        </w:rPr>
        <w:t xml:space="preserve"> класс (повышенный уровень).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7948D2">
        <w:rPr>
          <w:rFonts w:ascii="Times New Roman" w:hAnsi="Times New Roman"/>
          <w:sz w:val="30"/>
          <w:szCs w:val="30"/>
        </w:rPr>
        <w:t xml:space="preserve">– 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Минск: Национальный институт образования, </w:t>
      </w:r>
      <w:r w:rsidRPr="007948D2">
        <w:rPr>
          <w:rFonts w:ascii="Times New Roman" w:hAnsi="Times New Roman"/>
          <w:sz w:val="30"/>
          <w:szCs w:val="30"/>
        </w:rPr>
        <w:t>2016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; </w:t>
      </w:r>
    </w:p>
    <w:p w:rsidR="00EF5667" w:rsidRDefault="00EF5667" w:rsidP="00EF56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EF5667" w:rsidRPr="007948D2" w:rsidRDefault="00EF5667" w:rsidP="00EF56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948D2">
        <w:rPr>
          <w:rFonts w:ascii="Times New Roman" w:hAnsi="Times New Roman"/>
          <w:color w:val="000000"/>
          <w:sz w:val="30"/>
          <w:szCs w:val="30"/>
        </w:rPr>
        <w:t>Учебная программа по учебному предмету «Русский язык» для X</w:t>
      </w:r>
      <w:r w:rsidRPr="007948D2">
        <w:rPr>
          <w:rFonts w:ascii="Times New Roman" w:hAnsi="Times New Roman"/>
          <w:color w:val="000000"/>
          <w:sz w:val="30"/>
          <w:szCs w:val="30"/>
          <w:lang w:val="en-US"/>
        </w:rPr>
        <w:t>I</w:t>
      </w:r>
      <w:r w:rsidRPr="007948D2">
        <w:rPr>
          <w:rFonts w:ascii="Times New Roman" w:hAnsi="Times New Roman"/>
          <w:color w:val="000000"/>
          <w:sz w:val="30"/>
          <w:szCs w:val="30"/>
        </w:rPr>
        <w:t> класса (повышенный уровень)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// Вучэбныя праграмы па вучэбных прадметах для ўстаноў агульнай сярэдняй адукацыі з беларускай мовай навучання і выхавання.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 X</w:t>
      </w:r>
      <w:r w:rsidR="007A2F30" w:rsidRPr="007948D2">
        <w:rPr>
          <w:rFonts w:ascii="Times New Roman" w:hAnsi="Times New Roman"/>
          <w:color w:val="000000"/>
          <w:sz w:val="30"/>
          <w:szCs w:val="30"/>
          <w:lang w:val="en-US"/>
        </w:rPr>
        <w:t>I</w:t>
      </w:r>
      <w:r w:rsidRPr="007948D2">
        <w:rPr>
          <w:rFonts w:ascii="Times New Roman" w:hAnsi="Times New Roman"/>
          <w:color w:val="000000"/>
          <w:sz w:val="30"/>
          <w:szCs w:val="30"/>
          <w:lang w:val="be-BY"/>
        </w:rPr>
        <w:t xml:space="preserve"> клас (павышаны ўзровень). </w:t>
      </w:r>
      <w:r w:rsidRPr="007948D2">
        <w:rPr>
          <w:rFonts w:ascii="Times New Roman" w:hAnsi="Times New Roman"/>
          <w:sz w:val="30"/>
          <w:szCs w:val="30"/>
        </w:rPr>
        <w:t xml:space="preserve">– </w:t>
      </w:r>
      <w:r w:rsidRPr="007948D2">
        <w:rPr>
          <w:rFonts w:ascii="Times New Roman" w:hAnsi="Times New Roman"/>
          <w:sz w:val="30"/>
          <w:szCs w:val="30"/>
          <w:lang w:val="be-BY"/>
        </w:rPr>
        <w:t>Мінск: Нацыянальны інстытут адукацыі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, </w:t>
      </w:r>
      <w:r w:rsidRPr="007948D2">
        <w:rPr>
          <w:rFonts w:ascii="Times New Roman" w:hAnsi="Times New Roman"/>
          <w:sz w:val="30"/>
          <w:szCs w:val="30"/>
        </w:rPr>
        <w:t>2016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; </w:t>
      </w:r>
    </w:p>
    <w:p w:rsidR="00EF5667" w:rsidRPr="007948D2" w:rsidRDefault="00EF5667" w:rsidP="00EF56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948D2">
        <w:rPr>
          <w:rFonts w:ascii="Times New Roman" w:hAnsi="Times New Roman"/>
          <w:color w:val="000000"/>
          <w:sz w:val="30"/>
          <w:szCs w:val="30"/>
        </w:rPr>
        <w:t>Учебная программа по учебному предмету «Русская литература» для X</w:t>
      </w:r>
      <w:r w:rsidRPr="007948D2">
        <w:rPr>
          <w:rFonts w:ascii="Times New Roman" w:hAnsi="Times New Roman"/>
          <w:color w:val="000000"/>
          <w:sz w:val="30"/>
          <w:szCs w:val="30"/>
          <w:lang w:val="en-US"/>
        </w:rPr>
        <w:t>I</w:t>
      </w:r>
      <w:r w:rsidRPr="007948D2">
        <w:rPr>
          <w:rFonts w:ascii="Times New Roman" w:hAnsi="Times New Roman"/>
          <w:color w:val="000000"/>
          <w:sz w:val="30"/>
          <w:szCs w:val="30"/>
        </w:rPr>
        <w:t> класса (повышенный уровень)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// Учебные программы по учебным предметам для учреждений общего среднего образования с русским языком обучения и воспитания.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 X</w:t>
      </w:r>
      <w:r w:rsidR="007A2F30" w:rsidRPr="007948D2">
        <w:rPr>
          <w:rFonts w:ascii="Times New Roman" w:hAnsi="Times New Roman"/>
          <w:color w:val="000000"/>
          <w:sz w:val="30"/>
          <w:szCs w:val="30"/>
          <w:lang w:val="en-US"/>
        </w:rPr>
        <w:t>I</w:t>
      </w:r>
      <w:r w:rsidRPr="007948D2">
        <w:rPr>
          <w:rFonts w:ascii="Times New Roman" w:hAnsi="Times New Roman"/>
          <w:color w:val="000000"/>
          <w:sz w:val="30"/>
          <w:szCs w:val="30"/>
          <w:lang w:val="be-BY"/>
        </w:rPr>
        <w:t xml:space="preserve"> класс (повышенный уровень).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7948D2">
        <w:rPr>
          <w:rFonts w:ascii="Times New Roman" w:hAnsi="Times New Roman"/>
          <w:sz w:val="30"/>
          <w:szCs w:val="30"/>
        </w:rPr>
        <w:t xml:space="preserve">– 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Минск: Национальный институт образования, </w:t>
      </w:r>
      <w:r w:rsidRPr="007948D2">
        <w:rPr>
          <w:rFonts w:ascii="Times New Roman" w:hAnsi="Times New Roman"/>
          <w:sz w:val="30"/>
          <w:szCs w:val="30"/>
        </w:rPr>
        <w:t>2016</w:t>
      </w:r>
      <w:r w:rsidRPr="007948D2">
        <w:rPr>
          <w:rFonts w:ascii="Times New Roman" w:hAnsi="Times New Roman"/>
          <w:color w:val="000000"/>
          <w:sz w:val="30"/>
          <w:szCs w:val="30"/>
        </w:rPr>
        <w:t>.</w:t>
      </w:r>
    </w:p>
    <w:p w:rsidR="00EF5667" w:rsidRPr="007948D2" w:rsidRDefault="00EF5667" w:rsidP="00EF56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948D2">
        <w:rPr>
          <w:rFonts w:ascii="Times New Roman" w:hAnsi="Times New Roman"/>
          <w:color w:val="000000"/>
          <w:sz w:val="30"/>
          <w:szCs w:val="30"/>
        </w:rPr>
        <w:t>Учебная программа по учебному предмету «Русская литература» для X</w:t>
      </w:r>
      <w:r w:rsidRPr="007948D2">
        <w:rPr>
          <w:rFonts w:ascii="Times New Roman" w:hAnsi="Times New Roman"/>
          <w:color w:val="000000"/>
          <w:sz w:val="30"/>
          <w:szCs w:val="30"/>
          <w:lang w:val="en-US"/>
        </w:rPr>
        <w:t>I</w:t>
      </w:r>
      <w:r w:rsidRPr="007948D2">
        <w:rPr>
          <w:rFonts w:ascii="Times New Roman" w:hAnsi="Times New Roman"/>
          <w:color w:val="000000"/>
          <w:sz w:val="30"/>
          <w:szCs w:val="30"/>
        </w:rPr>
        <w:t> класса (повышенный уровень)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// Вучэбныя праграмы па вучэбных прадметах для ўстаноў агульнай сярэдняй адукацыі з беларускай мовай навучання і выхавання.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 X</w:t>
      </w:r>
      <w:r w:rsidR="007A2F30" w:rsidRPr="007948D2">
        <w:rPr>
          <w:rFonts w:ascii="Times New Roman" w:hAnsi="Times New Roman"/>
          <w:color w:val="000000"/>
          <w:sz w:val="30"/>
          <w:szCs w:val="30"/>
          <w:lang w:val="en-US"/>
        </w:rPr>
        <w:t>I</w:t>
      </w:r>
      <w:r w:rsidRPr="007948D2">
        <w:rPr>
          <w:rFonts w:ascii="Times New Roman" w:hAnsi="Times New Roman"/>
          <w:color w:val="000000"/>
          <w:sz w:val="30"/>
          <w:szCs w:val="30"/>
          <w:lang w:val="be-BY"/>
        </w:rPr>
        <w:t xml:space="preserve"> клас (павышаны ўзровень). </w:t>
      </w:r>
      <w:r w:rsidRPr="007948D2">
        <w:rPr>
          <w:rFonts w:ascii="Times New Roman" w:hAnsi="Times New Roman"/>
          <w:sz w:val="30"/>
          <w:szCs w:val="30"/>
        </w:rPr>
        <w:t xml:space="preserve">– </w:t>
      </w:r>
      <w:r w:rsidRPr="007948D2">
        <w:rPr>
          <w:rFonts w:ascii="Times New Roman" w:hAnsi="Times New Roman"/>
          <w:sz w:val="30"/>
          <w:szCs w:val="30"/>
          <w:lang w:val="be-BY"/>
        </w:rPr>
        <w:t>Мінск: Нацыянальны інстытут адукацыі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, </w:t>
      </w:r>
      <w:r w:rsidRPr="007948D2">
        <w:rPr>
          <w:rFonts w:ascii="Times New Roman" w:hAnsi="Times New Roman"/>
          <w:sz w:val="30"/>
          <w:szCs w:val="30"/>
        </w:rPr>
        <w:t>2016</w:t>
      </w:r>
      <w:r>
        <w:rPr>
          <w:rFonts w:ascii="Times New Roman" w:hAnsi="Times New Roman"/>
          <w:color w:val="000000"/>
          <w:sz w:val="30"/>
          <w:szCs w:val="30"/>
        </w:rPr>
        <w:t>.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A238EB" w:rsidRPr="003645B7" w:rsidRDefault="00EF5667" w:rsidP="00A238E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 xml:space="preserve">Все </w:t>
      </w:r>
      <w:r>
        <w:rPr>
          <w:rFonts w:ascii="Times New Roman" w:hAnsi="Times New Roman"/>
          <w:sz w:val="30"/>
          <w:szCs w:val="30"/>
          <w:lang w:val="be-BY"/>
        </w:rPr>
        <w:t>учебные программы размещены на н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ациональном образовательном портале: </w:t>
      </w:r>
      <w:hyperlink r:id="rId9" w:history="1"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www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</w:rPr>
          <w:t>.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adu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</w:rPr>
          <w:t>.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by</w:t>
        </w:r>
      </w:hyperlink>
      <w:r w:rsidR="00A238EB">
        <w:rPr>
          <w:rFonts w:ascii="Times New Roman" w:hAnsi="Times New Roman"/>
          <w:bCs/>
          <w:i/>
          <w:sz w:val="30"/>
          <w:szCs w:val="30"/>
          <w:u w:val="single"/>
        </w:rPr>
        <w:t xml:space="preserve"> </w:t>
      </w:r>
      <w:r w:rsidR="00A238EB" w:rsidRPr="005C1C8D">
        <w:rPr>
          <w:rFonts w:ascii="Times New Roman" w:hAnsi="Times New Roman"/>
          <w:bCs/>
          <w:i/>
          <w:sz w:val="30"/>
          <w:szCs w:val="30"/>
          <w:u w:val="single"/>
        </w:rPr>
        <w:t xml:space="preserve">/ </w:t>
      </w:r>
      <w:r w:rsidR="00A238EB" w:rsidRPr="005C1C8D">
        <w:rPr>
          <w:rFonts w:ascii="Times New Roman" w:hAnsi="Times New Roman"/>
          <w:bCs/>
          <w:i/>
          <w:sz w:val="30"/>
          <w:szCs w:val="30"/>
        </w:rPr>
        <w:t xml:space="preserve">Образовательный процесс. 2017/2018 учебный год </w:t>
      </w:r>
      <w:r w:rsidR="00A238EB" w:rsidRPr="005C1C8D">
        <w:rPr>
          <w:rFonts w:ascii="Times New Roman" w:hAnsi="Times New Roman"/>
          <w:i/>
          <w:sz w:val="30"/>
          <w:szCs w:val="30"/>
        </w:rPr>
        <w:t>/</w:t>
      </w:r>
      <w:r w:rsidR="00A238EB">
        <w:rPr>
          <w:rFonts w:ascii="Times New Roman" w:hAnsi="Times New Roman"/>
          <w:i/>
          <w:sz w:val="30"/>
          <w:szCs w:val="30"/>
        </w:rPr>
        <w:t xml:space="preserve"> Учебные предметы. </w:t>
      </w:r>
      <w:r w:rsidR="00A238EB">
        <w:rPr>
          <w:rFonts w:ascii="Times New Roman" w:hAnsi="Times New Roman"/>
          <w:i/>
          <w:sz w:val="30"/>
          <w:szCs w:val="30"/>
          <w:lang w:val="en-US"/>
        </w:rPr>
        <w:t>V</w:t>
      </w:r>
      <w:r w:rsidR="00A238EB" w:rsidRPr="00550584">
        <w:rPr>
          <w:rFonts w:ascii="Times New Roman" w:hAnsi="Times New Roman"/>
          <w:i/>
          <w:sz w:val="30"/>
          <w:szCs w:val="30"/>
        </w:rPr>
        <w:t>–</w:t>
      </w:r>
      <w:r w:rsidR="00A238EB">
        <w:rPr>
          <w:rFonts w:ascii="Times New Roman" w:hAnsi="Times New Roman"/>
          <w:i/>
          <w:sz w:val="30"/>
          <w:szCs w:val="30"/>
          <w:lang w:val="en-US"/>
        </w:rPr>
        <w:t>XI</w:t>
      </w:r>
      <w:r w:rsidR="00A238EB" w:rsidRPr="00550584">
        <w:rPr>
          <w:rFonts w:ascii="Times New Roman" w:hAnsi="Times New Roman"/>
          <w:i/>
          <w:sz w:val="30"/>
          <w:szCs w:val="30"/>
        </w:rPr>
        <w:t xml:space="preserve"> </w:t>
      </w:r>
      <w:r w:rsidR="00A238EB">
        <w:rPr>
          <w:rFonts w:ascii="Times New Roman" w:hAnsi="Times New Roman"/>
          <w:i/>
          <w:sz w:val="30"/>
          <w:szCs w:val="30"/>
          <w:lang w:val="be-BY"/>
        </w:rPr>
        <w:t xml:space="preserve">классы. </w:t>
      </w:r>
      <w:hyperlink r:id="rId10" w:history="1">
        <w:r w:rsidR="00A238EB" w:rsidRPr="003645B7">
          <w:rPr>
            <w:rStyle w:val="a3"/>
            <w:rFonts w:ascii="Times New Roman" w:hAnsi="Times New Roman"/>
            <w:b/>
            <w:i/>
            <w:sz w:val="30"/>
            <w:szCs w:val="30"/>
            <w:lang w:val="be-BY"/>
          </w:rPr>
          <w:t xml:space="preserve">Русский </w:t>
        </w:r>
        <w:r w:rsidR="00A238EB" w:rsidRPr="003645B7">
          <w:rPr>
            <w:rStyle w:val="a3"/>
            <w:rFonts w:ascii="Times New Roman" w:hAnsi="Times New Roman"/>
            <w:b/>
            <w:i/>
            <w:sz w:val="30"/>
            <w:szCs w:val="30"/>
          </w:rPr>
          <w:t>язык</w:t>
        </w:r>
      </w:hyperlink>
      <w:r w:rsidR="00A238EB">
        <w:rPr>
          <w:rFonts w:ascii="Times New Roman" w:hAnsi="Times New Roman"/>
          <w:i/>
          <w:sz w:val="30"/>
          <w:szCs w:val="30"/>
        </w:rPr>
        <w:t xml:space="preserve"> </w:t>
      </w:r>
      <w:hyperlink r:id="rId11" w:history="1">
        <w:r w:rsidR="00A238EB" w:rsidRPr="003645B7">
          <w:rPr>
            <w:rStyle w:val="a3"/>
            <w:rFonts w:ascii="Times New Roman" w:hAnsi="Times New Roman"/>
            <w:b/>
            <w:i/>
            <w:sz w:val="30"/>
            <w:szCs w:val="30"/>
          </w:rPr>
          <w:t>(Русская литература)</w:t>
        </w:r>
      </w:hyperlink>
      <w:r w:rsidR="00A238EB">
        <w:rPr>
          <w:rFonts w:ascii="Times New Roman" w:hAnsi="Times New Roman"/>
          <w:i/>
          <w:sz w:val="30"/>
          <w:szCs w:val="30"/>
        </w:rPr>
        <w:t>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>В содержание учебных программ по учебным предметам «Русский язык» и «Русская литература» внесены следующие изменения: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u w:val="single"/>
          <w:lang w:val="be-BY" w:eastAsia="ru-RU"/>
        </w:rPr>
      </w:pPr>
      <w:r w:rsidRPr="007948D2">
        <w:rPr>
          <w:rFonts w:ascii="Times New Roman" w:hAnsi="Times New Roman"/>
          <w:b/>
          <w:bCs/>
          <w:sz w:val="30"/>
          <w:szCs w:val="30"/>
          <w:u w:val="single"/>
          <w:lang w:eastAsia="ru-RU"/>
        </w:rPr>
        <w:t>Учебный предмет «Русский язык»</w:t>
      </w:r>
    </w:p>
    <w:p w:rsidR="00EF5667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47539">
        <w:rPr>
          <w:rFonts w:ascii="Times New Roman" w:hAnsi="Times New Roman"/>
          <w:sz w:val="30"/>
          <w:szCs w:val="30"/>
          <w:lang w:val="be-BY"/>
        </w:rPr>
        <w:t xml:space="preserve">В учебных программах для </w:t>
      </w:r>
      <w:r w:rsidRPr="00F47539">
        <w:rPr>
          <w:rFonts w:ascii="Times New Roman" w:hAnsi="Times New Roman"/>
          <w:sz w:val="30"/>
          <w:szCs w:val="30"/>
          <w:lang w:val="en-US"/>
        </w:rPr>
        <w:t>V</w:t>
      </w:r>
      <w:r w:rsidRPr="00F47539">
        <w:rPr>
          <w:rFonts w:ascii="Times New Roman" w:hAnsi="Times New Roman"/>
          <w:sz w:val="30"/>
          <w:szCs w:val="30"/>
          <w:lang w:val="be-BY"/>
        </w:rPr>
        <w:t xml:space="preserve"> – </w:t>
      </w:r>
      <w:r w:rsidRPr="00F47539">
        <w:rPr>
          <w:rFonts w:ascii="Times New Roman" w:hAnsi="Times New Roman"/>
          <w:sz w:val="30"/>
          <w:szCs w:val="30"/>
          <w:lang w:val="en-US"/>
        </w:rPr>
        <w:t>XI</w:t>
      </w:r>
      <w:r w:rsidRPr="00F47539">
        <w:rPr>
          <w:rFonts w:ascii="Times New Roman" w:hAnsi="Times New Roman"/>
          <w:sz w:val="30"/>
          <w:szCs w:val="30"/>
          <w:lang w:val="be-BY"/>
        </w:rPr>
        <w:t xml:space="preserve"> классов определено следующее количес</w:t>
      </w:r>
      <w:r>
        <w:rPr>
          <w:rFonts w:ascii="Times New Roman" w:hAnsi="Times New Roman"/>
          <w:sz w:val="30"/>
          <w:szCs w:val="30"/>
          <w:lang w:val="be-BY"/>
        </w:rPr>
        <w:t>тво контрольных письменных работ: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18"/>
        <w:gridCol w:w="1877"/>
        <w:gridCol w:w="1896"/>
        <w:gridCol w:w="1881"/>
        <w:gridCol w:w="1899"/>
      </w:tblGrid>
      <w:tr w:rsidR="00EF5667" w:rsidTr="00D20261">
        <w:tc>
          <w:tcPr>
            <w:tcW w:w="2018" w:type="dxa"/>
            <w:vMerge w:val="restart"/>
          </w:tcPr>
          <w:p w:rsidR="00EF5667" w:rsidRDefault="00EF5667" w:rsidP="00D20261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Класс</w:t>
            </w:r>
          </w:p>
        </w:tc>
        <w:tc>
          <w:tcPr>
            <w:tcW w:w="7553" w:type="dxa"/>
            <w:gridSpan w:val="4"/>
          </w:tcPr>
          <w:p w:rsidR="00EF5667" w:rsidRDefault="00EF5667" w:rsidP="00D20261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</w:t>
            </w:r>
            <w:r w:rsidRPr="00F47539">
              <w:rPr>
                <w:rFonts w:ascii="Times New Roman" w:hAnsi="Times New Roman"/>
                <w:sz w:val="30"/>
                <w:szCs w:val="30"/>
                <w:lang w:val="be-BY"/>
              </w:rPr>
              <w:t>оличество контрольных письменных работ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</w:p>
          <w:p w:rsidR="00EF5667" w:rsidRPr="00F47539" w:rsidRDefault="00EF5667" w:rsidP="00D20261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(время на проведение контрольных работ)</w:t>
            </w:r>
          </w:p>
        </w:tc>
      </w:tr>
      <w:tr w:rsidR="00EF5667" w:rsidTr="00D20261">
        <w:tc>
          <w:tcPr>
            <w:tcW w:w="2018" w:type="dxa"/>
            <w:vMerge/>
          </w:tcPr>
          <w:p w:rsidR="00EF5667" w:rsidRDefault="00EF5667" w:rsidP="00D20261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77" w:type="dxa"/>
          </w:tcPr>
          <w:p w:rsidR="00EF5667" w:rsidRDefault="00EF5667" w:rsidP="00D20261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диктант</w:t>
            </w:r>
          </w:p>
        </w:tc>
        <w:tc>
          <w:tcPr>
            <w:tcW w:w="1896" w:type="dxa"/>
          </w:tcPr>
          <w:p w:rsidR="00EF5667" w:rsidRDefault="00EF5667" w:rsidP="00D20261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изложение</w:t>
            </w:r>
          </w:p>
        </w:tc>
        <w:tc>
          <w:tcPr>
            <w:tcW w:w="1881" w:type="dxa"/>
          </w:tcPr>
          <w:p w:rsidR="00EF5667" w:rsidRDefault="00EF5667" w:rsidP="00D20261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тестовая работа</w:t>
            </w:r>
          </w:p>
        </w:tc>
        <w:tc>
          <w:tcPr>
            <w:tcW w:w="1899" w:type="dxa"/>
          </w:tcPr>
          <w:p w:rsidR="00EF5667" w:rsidRDefault="00EF5667" w:rsidP="00D20261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47539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сочинение </w:t>
            </w:r>
          </w:p>
        </w:tc>
      </w:tr>
      <w:tr w:rsidR="00EF5667" w:rsidTr="00D20261">
        <w:tc>
          <w:tcPr>
            <w:tcW w:w="2018" w:type="dxa"/>
          </w:tcPr>
          <w:p w:rsidR="00EF5667" w:rsidRDefault="00EF5667" w:rsidP="002C2370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47539">
              <w:rPr>
                <w:rFonts w:ascii="Times New Roman" w:hAnsi="Times New Roman"/>
                <w:sz w:val="30"/>
                <w:szCs w:val="30"/>
                <w:lang w:val="en-US"/>
              </w:rPr>
              <w:t>V</w:t>
            </w:r>
            <w:r w:rsidRPr="00F47539">
              <w:rPr>
                <w:rFonts w:ascii="Times New Roman" w:hAnsi="Times New Roman"/>
                <w:sz w:val="30"/>
                <w:szCs w:val="30"/>
                <w:lang w:val="be-BY"/>
              </w:rPr>
              <w:t>–</w:t>
            </w:r>
            <w:r w:rsidRPr="00F47539">
              <w:rPr>
                <w:rFonts w:ascii="Times New Roman" w:hAnsi="Times New Roman"/>
                <w:sz w:val="30"/>
                <w:szCs w:val="30"/>
                <w:lang w:val="en-US"/>
              </w:rPr>
              <w:t>VII</w:t>
            </w:r>
          </w:p>
        </w:tc>
        <w:tc>
          <w:tcPr>
            <w:tcW w:w="1877" w:type="dxa"/>
          </w:tcPr>
          <w:p w:rsidR="00EF5667" w:rsidRDefault="00EF5667" w:rsidP="00D20261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2 (2 ч)</w:t>
            </w:r>
          </w:p>
        </w:tc>
        <w:tc>
          <w:tcPr>
            <w:tcW w:w="1896" w:type="dxa"/>
          </w:tcPr>
          <w:p w:rsidR="00EF5667" w:rsidRDefault="00EF5667" w:rsidP="00D20261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2 (4 ч)</w:t>
            </w:r>
          </w:p>
        </w:tc>
        <w:tc>
          <w:tcPr>
            <w:tcW w:w="1881" w:type="dxa"/>
          </w:tcPr>
          <w:p w:rsidR="00EF5667" w:rsidRDefault="00EF5667" w:rsidP="00D20261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-</w:t>
            </w:r>
          </w:p>
        </w:tc>
        <w:tc>
          <w:tcPr>
            <w:tcW w:w="1899" w:type="dxa"/>
          </w:tcPr>
          <w:p w:rsidR="00EF5667" w:rsidRDefault="00EF5667" w:rsidP="00D20261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-</w:t>
            </w:r>
          </w:p>
        </w:tc>
      </w:tr>
      <w:tr w:rsidR="00EF5667" w:rsidTr="00D20261">
        <w:tc>
          <w:tcPr>
            <w:tcW w:w="2018" w:type="dxa"/>
          </w:tcPr>
          <w:p w:rsidR="00EF5667" w:rsidRDefault="00EF5667" w:rsidP="002C2370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47539">
              <w:rPr>
                <w:rFonts w:ascii="Times New Roman" w:hAnsi="Times New Roman"/>
                <w:sz w:val="30"/>
                <w:szCs w:val="30"/>
                <w:lang w:val="en-US"/>
              </w:rPr>
              <w:t>VIII</w:t>
            </w:r>
            <w:r w:rsidRPr="00F47539">
              <w:rPr>
                <w:rFonts w:ascii="Times New Roman" w:hAnsi="Times New Roman"/>
                <w:sz w:val="30"/>
                <w:szCs w:val="30"/>
                <w:lang w:val="be-BY"/>
              </w:rPr>
              <w:t>–</w:t>
            </w:r>
            <w:r w:rsidRPr="00F47539">
              <w:rPr>
                <w:rFonts w:ascii="Times New Roman" w:hAnsi="Times New Roman"/>
                <w:sz w:val="30"/>
                <w:szCs w:val="30"/>
                <w:lang w:val="en-US"/>
              </w:rPr>
              <w:t>IX</w:t>
            </w:r>
          </w:p>
        </w:tc>
        <w:tc>
          <w:tcPr>
            <w:tcW w:w="1877" w:type="dxa"/>
          </w:tcPr>
          <w:p w:rsidR="00EF5667" w:rsidRDefault="00EF5667" w:rsidP="00D20261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47539">
              <w:rPr>
                <w:rFonts w:ascii="Times New Roman" w:hAnsi="Times New Roman"/>
                <w:sz w:val="30"/>
                <w:szCs w:val="30"/>
              </w:rPr>
              <w:t>2 (2 ч)</w:t>
            </w:r>
          </w:p>
        </w:tc>
        <w:tc>
          <w:tcPr>
            <w:tcW w:w="1896" w:type="dxa"/>
          </w:tcPr>
          <w:p w:rsidR="00EF5667" w:rsidRDefault="00EF5667" w:rsidP="00D20261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47539">
              <w:rPr>
                <w:rFonts w:ascii="Times New Roman" w:hAnsi="Times New Roman"/>
                <w:sz w:val="30"/>
                <w:szCs w:val="30"/>
              </w:rPr>
              <w:t>2 (4 ч)</w:t>
            </w:r>
            <w:r>
              <w:rPr>
                <w:rFonts w:ascii="Times New Roman" w:hAnsi="Times New Roman"/>
                <w:sz w:val="30"/>
                <w:szCs w:val="30"/>
              </w:rPr>
              <w:t>*</w:t>
            </w:r>
          </w:p>
        </w:tc>
        <w:tc>
          <w:tcPr>
            <w:tcW w:w="1881" w:type="dxa"/>
          </w:tcPr>
          <w:p w:rsidR="00EF5667" w:rsidRDefault="00EF5667" w:rsidP="00D20261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47539">
              <w:rPr>
                <w:rFonts w:ascii="Times New Roman" w:hAnsi="Times New Roman"/>
                <w:sz w:val="30"/>
                <w:szCs w:val="30"/>
              </w:rPr>
              <w:t>1 (1 ч)</w:t>
            </w:r>
          </w:p>
        </w:tc>
        <w:tc>
          <w:tcPr>
            <w:tcW w:w="1899" w:type="dxa"/>
          </w:tcPr>
          <w:p w:rsidR="00EF5667" w:rsidRDefault="00EF5667" w:rsidP="00D20261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-</w:t>
            </w:r>
          </w:p>
        </w:tc>
      </w:tr>
      <w:tr w:rsidR="00EF5667" w:rsidTr="00D20261">
        <w:tc>
          <w:tcPr>
            <w:tcW w:w="2018" w:type="dxa"/>
          </w:tcPr>
          <w:p w:rsidR="00EF5667" w:rsidRDefault="00EF5667" w:rsidP="002C2370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47539"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–</w:t>
            </w:r>
            <w:r w:rsidRPr="00F47539">
              <w:rPr>
                <w:rFonts w:ascii="Times New Roman" w:hAnsi="Times New Roman"/>
                <w:sz w:val="30"/>
                <w:szCs w:val="30"/>
                <w:lang w:val="en-US"/>
              </w:rPr>
              <w:t>XI</w:t>
            </w:r>
            <w:r w:rsidRPr="00F47539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(базовый </w:t>
            </w:r>
            <w:r w:rsidRPr="00F47539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уровень)</w:t>
            </w:r>
          </w:p>
        </w:tc>
        <w:tc>
          <w:tcPr>
            <w:tcW w:w="1877" w:type="dxa"/>
          </w:tcPr>
          <w:p w:rsidR="00EF5667" w:rsidRDefault="00EF5667" w:rsidP="00D20261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47539">
              <w:rPr>
                <w:rFonts w:ascii="Times New Roman" w:hAnsi="Times New Roman"/>
                <w:sz w:val="30"/>
                <w:szCs w:val="30"/>
              </w:rPr>
              <w:lastRenderedPageBreak/>
              <w:t>2 (2 ч)</w:t>
            </w:r>
          </w:p>
        </w:tc>
        <w:tc>
          <w:tcPr>
            <w:tcW w:w="1896" w:type="dxa"/>
          </w:tcPr>
          <w:p w:rsidR="00EF5667" w:rsidRDefault="00EF5667" w:rsidP="00D20261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47539">
              <w:rPr>
                <w:rFonts w:ascii="Times New Roman" w:hAnsi="Times New Roman"/>
                <w:sz w:val="30"/>
                <w:szCs w:val="30"/>
              </w:rPr>
              <w:t>2 (4 ч)</w:t>
            </w:r>
          </w:p>
        </w:tc>
        <w:tc>
          <w:tcPr>
            <w:tcW w:w="1881" w:type="dxa"/>
          </w:tcPr>
          <w:p w:rsidR="00EF5667" w:rsidRDefault="00EF5667" w:rsidP="00D20261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47539">
              <w:rPr>
                <w:rFonts w:ascii="Times New Roman" w:hAnsi="Times New Roman"/>
                <w:sz w:val="30"/>
                <w:szCs w:val="30"/>
              </w:rPr>
              <w:t>1 (1 ч)</w:t>
            </w:r>
          </w:p>
        </w:tc>
        <w:tc>
          <w:tcPr>
            <w:tcW w:w="1899" w:type="dxa"/>
          </w:tcPr>
          <w:p w:rsidR="00EF5667" w:rsidRDefault="00EF5667" w:rsidP="00D20261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-</w:t>
            </w:r>
          </w:p>
        </w:tc>
      </w:tr>
      <w:tr w:rsidR="00EF5667" w:rsidTr="00D20261">
        <w:tc>
          <w:tcPr>
            <w:tcW w:w="2018" w:type="dxa"/>
          </w:tcPr>
          <w:p w:rsidR="00EF5667" w:rsidRDefault="00EF5667" w:rsidP="002C2370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47539">
              <w:rPr>
                <w:rFonts w:ascii="Times New Roman" w:hAnsi="Times New Roman"/>
                <w:sz w:val="30"/>
                <w:szCs w:val="30"/>
                <w:lang w:val="en-US"/>
              </w:rPr>
              <w:lastRenderedPageBreak/>
              <w:t>X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–</w:t>
            </w:r>
            <w:r w:rsidRPr="00F47539">
              <w:rPr>
                <w:rFonts w:ascii="Times New Roman" w:hAnsi="Times New Roman"/>
                <w:sz w:val="30"/>
                <w:szCs w:val="30"/>
                <w:lang w:val="en-US"/>
              </w:rPr>
              <w:t>XI</w:t>
            </w:r>
            <w:r w:rsidRPr="00F47539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(повышенный уровень)  </w:t>
            </w:r>
          </w:p>
        </w:tc>
        <w:tc>
          <w:tcPr>
            <w:tcW w:w="1877" w:type="dxa"/>
          </w:tcPr>
          <w:p w:rsidR="00EF5667" w:rsidRPr="002C2370" w:rsidRDefault="002C2370" w:rsidP="002C237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C2370">
              <w:rPr>
                <w:rFonts w:ascii="Times New Roman" w:hAnsi="Times New Roman"/>
                <w:sz w:val="30"/>
                <w:szCs w:val="30"/>
              </w:rPr>
              <w:t>2 (2 ч)</w:t>
            </w:r>
          </w:p>
        </w:tc>
        <w:tc>
          <w:tcPr>
            <w:tcW w:w="1896" w:type="dxa"/>
          </w:tcPr>
          <w:p w:rsidR="00EF5667" w:rsidRPr="00F57331" w:rsidRDefault="00EF5667" w:rsidP="00D20261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57331">
              <w:rPr>
                <w:rFonts w:ascii="Times New Roman" w:hAnsi="Times New Roman"/>
                <w:sz w:val="30"/>
                <w:szCs w:val="30"/>
              </w:rPr>
              <w:t>2 (4 ч)</w:t>
            </w:r>
          </w:p>
        </w:tc>
        <w:tc>
          <w:tcPr>
            <w:tcW w:w="1881" w:type="dxa"/>
          </w:tcPr>
          <w:p w:rsidR="00EF5667" w:rsidRPr="00F57331" w:rsidRDefault="00EF5667" w:rsidP="00D20261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57331">
              <w:rPr>
                <w:rFonts w:ascii="Times New Roman" w:hAnsi="Times New Roman"/>
                <w:sz w:val="30"/>
                <w:szCs w:val="30"/>
              </w:rPr>
              <w:t>2 (2 ч)</w:t>
            </w:r>
          </w:p>
        </w:tc>
        <w:tc>
          <w:tcPr>
            <w:tcW w:w="1899" w:type="dxa"/>
          </w:tcPr>
          <w:p w:rsidR="00EF5667" w:rsidRPr="00F57331" w:rsidRDefault="00EF5667" w:rsidP="00D20261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57331">
              <w:rPr>
                <w:rFonts w:ascii="Times New Roman" w:hAnsi="Times New Roman"/>
                <w:sz w:val="30"/>
                <w:szCs w:val="30"/>
                <w:lang w:val="be-BY"/>
              </w:rPr>
              <w:t>1 (1 ч)</w:t>
            </w:r>
          </w:p>
        </w:tc>
      </w:tr>
    </w:tbl>
    <w:p w:rsidR="00EF5667" w:rsidRPr="00825181" w:rsidRDefault="00EF5667" w:rsidP="00EF5667">
      <w:pPr>
        <w:pStyle w:val="ab"/>
        <w:spacing w:after="0" w:line="240" w:lineRule="auto"/>
        <w:ind w:left="1069" w:hanging="927"/>
        <w:jc w:val="both"/>
        <w:rPr>
          <w:rFonts w:ascii="Times New Roman" w:hAnsi="Times New Roman"/>
          <w:sz w:val="24"/>
          <w:szCs w:val="24"/>
          <w:lang w:val="be-BY"/>
        </w:rPr>
      </w:pPr>
      <w:r w:rsidRPr="00825181">
        <w:rPr>
          <w:rFonts w:ascii="Times New Roman" w:hAnsi="Times New Roman"/>
          <w:sz w:val="24"/>
          <w:szCs w:val="24"/>
          <w:lang w:val="be-BY"/>
        </w:rPr>
        <w:t>*Примечание. Изложение с дополнительным заданием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Рубрики «Учебно-языковые умения и навыки», а также «Коммуникативные умения и навыки» объединены в рубрику «Основные требования к результатам учебной деятельности учащихся». Таким образом</w:t>
      </w:r>
      <w:r>
        <w:rPr>
          <w:rFonts w:ascii="Times New Roman" w:hAnsi="Times New Roman"/>
          <w:sz w:val="30"/>
          <w:szCs w:val="30"/>
        </w:rPr>
        <w:t>,</w:t>
      </w:r>
      <w:r w:rsidRPr="007948D2">
        <w:rPr>
          <w:rFonts w:ascii="Times New Roman" w:hAnsi="Times New Roman"/>
          <w:sz w:val="30"/>
          <w:szCs w:val="30"/>
        </w:rPr>
        <w:t xml:space="preserve"> в программе после каждого раздела фиксируются умения и навыки, формирование которых предусмотрено в процессе работы над каждым конкретным разделом.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 xml:space="preserve">Некоторые темы, имеющие теоретическое значение и не оказывающие влияния на практическую речевую деятельность, переведены на уровень ознакомления, что предусматривает формирование общего представления о конкретном языковом явлении и предполагает работу над умениями на практическом уровне, при этом контроль результатов учебной деятельности не осуществляется. 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  <w:r w:rsidRPr="007948D2">
        <w:rPr>
          <w:rFonts w:ascii="Times New Roman" w:hAnsi="Times New Roman"/>
          <w:b/>
          <w:bCs/>
          <w:sz w:val="30"/>
          <w:szCs w:val="30"/>
        </w:rPr>
        <w:t>V</w:t>
      </w:r>
      <w:r w:rsidRPr="007948D2">
        <w:rPr>
          <w:rFonts w:ascii="Times New Roman" w:hAnsi="Times New Roman"/>
          <w:b/>
          <w:bCs/>
          <w:sz w:val="30"/>
          <w:szCs w:val="30"/>
          <w:lang w:val="be-BY"/>
        </w:rPr>
        <w:t xml:space="preserve"> класс</w:t>
      </w:r>
      <w:r>
        <w:rPr>
          <w:rFonts w:ascii="Times New Roman" w:hAnsi="Times New Roman"/>
          <w:b/>
          <w:bCs/>
          <w:sz w:val="30"/>
          <w:szCs w:val="30"/>
          <w:lang w:val="be-BY"/>
        </w:rPr>
        <w:t>: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</w:t>
      </w:r>
      <w:r w:rsidRPr="007948D2">
        <w:rPr>
          <w:rFonts w:ascii="Times New Roman" w:hAnsi="Times New Roman"/>
          <w:sz w:val="30"/>
          <w:szCs w:val="30"/>
        </w:rPr>
        <w:t>величено количество часов на изучение раздела «Повторение изученного в начальных классах» (до 8 ч) и подробно прописано содержание тем с целью информирования учителя об изученном в начальных классах, соблюдения преемственности в преподавании учебного предмета</w:t>
      </w:r>
      <w:r>
        <w:rPr>
          <w:rFonts w:ascii="Times New Roman" w:hAnsi="Times New Roman"/>
          <w:sz w:val="30"/>
          <w:szCs w:val="30"/>
        </w:rPr>
        <w:t>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</w:t>
      </w:r>
      <w:r w:rsidRPr="007948D2">
        <w:rPr>
          <w:rFonts w:ascii="Times New Roman" w:hAnsi="Times New Roman"/>
          <w:sz w:val="30"/>
          <w:szCs w:val="30"/>
        </w:rPr>
        <w:t>сключен раздел «Жанры речи», поскольку с загадкой, рассказом, сказкой и их признаками учащиеся знакомятся в рамках учебного предмета «Русская литература». Работа над текстами названных жанров речи включена в виды речевой деятельности и рассредоточена по разным разделам, то есть переведена на практический уровень</w:t>
      </w:r>
      <w:r>
        <w:rPr>
          <w:rFonts w:ascii="Times New Roman" w:hAnsi="Times New Roman"/>
          <w:sz w:val="30"/>
          <w:szCs w:val="30"/>
        </w:rPr>
        <w:t>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7948D2">
        <w:rPr>
          <w:rFonts w:ascii="Times New Roman" w:hAnsi="Times New Roman"/>
          <w:sz w:val="30"/>
          <w:szCs w:val="30"/>
        </w:rPr>
        <w:t xml:space="preserve"> разделе «Лексика» темы «Омонимы», «Профессиональные слова и термины», «Устаревшие слова», «Неологизмы» изучаются на уровне ознакомления.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  <w:r w:rsidRPr="007948D2">
        <w:rPr>
          <w:rFonts w:ascii="Times New Roman" w:hAnsi="Times New Roman"/>
          <w:b/>
          <w:bCs/>
          <w:sz w:val="30"/>
          <w:szCs w:val="30"/>
        </w:rPr>
        <w:t>V</w:t>
      </w:r>
      <w:r w:rsidRPr="007948D2">
        <w:rPr>
          <w:rFonts w:ascii="Times New Roman" w:hAnsi="Times New Roman"/>
          <w:b/>
          <w:bCs/>
          <w:sz w:val="30"/>
          <w:szCs w:val="30"/>
          <w:lang w:val="be-BY"/>
        </w:rPr>
        <w:t>І класс</w:t>
      </w:r>
      <w:r>
        <w:rPr>
          <w:rFonts w:ascii="Times New Roman" w:hAnsi="Times New Roman"/>
          <w:b/>
          <w:bCs/>
          <w:sz w:val="30"/>
          <w:szCs w:val="30"/>
          <w:lang w:val="be-BY"/>
        </w:rPr>
        <w:t>: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из раздела «Жанры речи» </w:t>
      </w:r>
      <w:r w:rsidRPr="007948D2">
        <w:rPr>
          <w:rFonts w:ascii="Times New Roman" w:hAnsi="Times New Roman"/>
          <w:sz w:val="30"/>
          <w:szCs w:val="30"/>
        </w:rPr>
        <w:t>исключено поздравление,</w:t>
      </w:r>
      <w:r>
        <w:rPr>
          <w:rFonts w:ascii="Times New Roman" w:hAnsi="Times New Roman"/>
          <w:sz w:val="30"/>
          <w:szCs w:val="30"/>
        </w:rPr>
        <w:t xml:space="preserve"> поскольку с жанром поздравления</w:t>
      </w:r>
      <w:r w:rsidRPr="007948D2">
        <w:rPr>
          <w:rFonts w:ascii="Times New Roman" w:hAnsi="Times New Roman"/>
          <w:sz w:val="30"/>
          <w:szCs w:val="30"/>
        </w:rPr>
        <w:t xml:space="preserve"> учащиеся знакомятся на уроках русского языка в начальных классах, а также на практическом уровне совершенствуют навыки в процессе изучения русского языка в V, V</w:t>
      </w:r>
      <w:r w:rsidRPr="007948D2">
        <w:rPr>
          <w:rFonts w:ascii="Times New Roman" w:hAnsi="Times New Roman"/>
          <w:sz w:val="30"/>
          <w:szCs w:val="30"/>
          <w:lang w:val="be-BY"/>
        </w:rPr>
        <w:t>І</w:t>
      </w:r>
      <w:r w:rsidRPr="007948D2">
        <w:rPr>
          <w:rFonts w:ascii="Times New Roman" w:hAnsi="Times New Roman"/>
          <w:sz w:val="30"/>
          <w:szCs w:val="30"/>
        </w:rPr>
        <w:t xml:space="preserve"> и др. классах (например, при изучении местоимения)</w:t>
      </w:r>
      <w:r>
        <w:rPr>
          <w:rFonts w:ascii="Times New Roman" w:hAnsi="Times New Roman"/>
          <w:sz w:val="30"/>
          <w:szCs w:val="30"/>
        </w:rPr>
        <w:t>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7948D2">
        <w:rPr>
          <w:rFonts w:ascii="Times New Roman" w:hAnsi="Times New Roman"/>
          <w:sz w:val="30"/>
          <w:szCs w:val="30"/>
        </w:rPr>
        <w:t xml:space="preserve"> разделе «Состав слова. Образование слов» уточнены названия некоторых тем: «Окончание, нулевое о</w:t>
      </w:r>
      <w:r w:rsidR="00267F80">
        <w:rPr>
          <w:rFonts w:ascii="Times New Roman" w:hAnsi="Times New Roman"/>
          <w:sz w:val="30"/>
          <w:szCs w:val="30"/>
        </w:rPr>
        <w:t>кончание», «Чередование звуков»;</w:t>
      </w:r>
      <w:r w:rsidRPr="007948D2">
        <w:rPr>
          <w:rFonts w:ascii="Times New Roman" w:hAnsi="Times New Roman"/>
          <w:sz w:val="30"/>
          <w:szCs w:val="30"/>
        </w:rPr>
        <w:t xml:space="preserve"> переведены на уровень ознакомления темы «Образование слов: </w:t>
      </w:r>
      <w:r w:rsidRPr="007948D2">
        <w:rPr>
          <w:rFonts w:ascii="Times New Roman" w:hAnsi="Times New Roman"/>
          <w:sz w:val="30"/>
          <w:szCs w:val="30"/>
        </w:rPr>
        <w:lastRenderedPageBreak/>
        <w:t>производящее и производное слова», «Словообразовательная цепочка», с</w:t>
      </w:r>
      <w:r>
        <w:rPr>
          <w:rFonts w:ascii="Times New Roman" w:hAnsi="Times New Roman"/>
          <w:sz w:val="30"/>
          <w:szCs w:val="30"/>
        </w:rPr>
        <w:t>пособы постфиксальный и слияние;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и</w:t>
      </w:r>
      <w:r w:rsidRPr="007948D2">
        <w:rPr>
          <w:rFonts w:ascii="Times New Roman" w:hAnsi="Times New Roman"/>
          <w:sz w:val="30"/>
          <w:szCs w:val="30"/>
        </w:rPr>
        <w:t>зучение разрядов местоимений переведено на уровень ознакомления.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  <w:r w:rsidRPr="007948D2">
        <w:rPr>
          <w:rFonts w:ascii="Times New Roman" w:hAnsi="Times New Roman"/>
          <w:b/>
          <w:bCs/>
          <w:sz w:val="30"/>
          <w:szCs w:val="30"/>
        </w:rPr>
        <w:t>V</w:t>
      </w:r>
      <w:r w:rsidRPr="007948D2">
        <w:rPr>
          <w:rFonts w:ascii="Times New Roman" w:hAnsi="Times New Roman"/>
          <w:b/>
          <w:bCs/>
          <w:sz w:val="30"/>
          <w:szCs w:val="30"/>
          <w:lang w:val="be-BY"/>
        </w:rPr>
        <w:t>ІІ класс</w:t>
      </w:r>
      <w:r>
        <w:rPr>
          <w:rFonts w:ascii="Times New Roman" w:hAnsi="Times New Roman"/>
          <w:b/>
          <w:bCs/>
          <w:sz w:val="30"/>
          <w:szCs w:val="30"/>
          <w:lang w:val="be-BY"/>
        </w:rPr>
        <w:t>: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т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ема </w:t>
      </w:r>
      <w:r w:rsidRPr="007948D2">
        <w:rPr>
          <w:rFonts w:ascii="Times New Roman" w:hAnsi="Times New Roman"/>
          <w:sz w:val="30"/>
          <w:szCs w:val="30"/>
        </w:rPr>
        <w:t>«</w:t>
      </w:r>
      <w:r w:rsidRPr="007948D2">
        <w:rPr>
          <w:rFonts w:ascii="Times New Roman" w:hAnsi="Times New Roman"/>
          <w:sz w:val="30"/>
          <w:szCs w:val="30"/>
          <w:lang w:val="be-BY"/>
        </w:rPr>
        <w:t>Жанры речи</w:t>
      </w:r>
      <w:r w:rsidRPr="007948D2">
        <w:rPr>
          <w:rFonts w:ascii="Times New Roman" w:hAnsi="Times New Roman"/>
          <w:sz w:val="30"/>
          <w:szCs w:val="30"/>
        </w:rPr>
        <w:t>» снята, так как характеристика человека и путевые записки рассматриваются в курсе литературы, а также реализуются в видах учебной деятельности</w:t>
      </w:r>
      <w:r>
        <w:rPr>
          <w:rFonts w:ascii="Times New Roman" w:hAnsi="Times New Roman"/>
          <w:sz w:val="30"/>
          <w:szCs w:val="30"/>
        </w:rPr>
        <w:t>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7948D2">
        <w:rPr>
          <w:rFonts w:ascii="Times New Roman" w:hAnsi="Times New Roman"/>
          <w:sz w:val="30"/>
          <w:szCs w:val="30"/>
        </w:rPr>
        <w:t xml:space="preserve"> разделе «Глагол» темы «Переходные и непереходные глаголы, их употребление», «Возвратные глаголы: значение, употребление», «Безличные глагол</w:t>
      </w:r>
      <w:r>
        <w:rPr>
          <w:rFonts w:ascii="Times New Roman" w:hAnsi="Times New Roman"/>
          <w:sz w:val="30"/>
          <w:szCs w:val="30"/>
        </w:rPr>
        <w:t>ы, их употребление» объединены в тему</w:t>
      </w:r>
      <w:r w:rsidRPr="007948D2">
        <w:rPr>
          <w:rFonts w:ascii="Times New Roman" w:hAnsi="Times New Roman"/>
          <w:sz w:val="30"/>
          <w:szCs w:val="30"/>
        </w:rPr>
        <w:t xml:space="preserve"> «Личные и безличные, переходные и непереходные, возвратные и невозвратные глаголы (ознакомление)».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Pr="007948D2">
        <w:rPr>
          <w:rFonts w:ascii="Times New Roman" w:hAnsi="Times New Roman"/>
          <w:sz w:val="30"/>
          <w:szCs w:val="30"/>
        </w:rPr>
        <w:t>азряды наречий, предлогов, частиц рассматриваются на уровне ознакомления.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  <w:r w:rsidRPr="007948D2">
        <w:rPr>
          <w:rFonts w:ascii="Times New Roman" w:hAnsi="Times New Roman"/>
          <w:b/>
          <w:bCs/>
          <w:sz w:val="30"/>
          <w:szCs w:val="30"/>
        </w:rPr>
        <w:t>V</w:t>
      </w:r>
      <w:r w:rsidRPr="007948D2">
        <w:rPr>
          <w:rFonts w:ascii="Times New Roman" w:hAnsi="Times New Roman"/>
          <w:b/>
          <w:bCs/>
          <w:sz w:val="30"/>
          <w:szCs w:val="30"/>
          <w:lang w:val="be-BY"/>
        </w:rPr>
        <w:t>ІІІ класс</w:t>
      </w:r>
      <w:r>
        <w:rPr>
          <w:rFonts w:ascii="Times New Roman" w:hAnsi="Times New Roman"/>
          <w:b/>
          <w:bCs/>
          <w:sz w:val="30"/>
          <w:szCs w:val="30"/>
          <w:lang w:val="be-BY"/>
        </w:rPr>
        <w:t>: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7948D2">
        <w:rPr>
          <w:rFonts w:ascii="Times New Roman" w:hAnsi="Times New Roman"/>
          <w:sz w:val="30"/>
          <w:szCs w:val="30"/>
        </w:rPr>
        <w:t xml:space="preserve"> разделе «Словосочетание» темы «Грамматическое значение словосочетания», «Свободные и несвободные словосочетания» переведены на уровень ознакомления</w:t>
      </w:r>
      <w:r>
        <w:rPr>
          <w:rFonts w:ascii="Times New Roman" w:hAnsi="Times New Roman"/>
          <w:sz w:val="30"/>
          <w:szCs w:val="30"/>
        </w:rPr>
        <w:t>;</w:t>
      </w:r>
      <w:r w:rsidRPr="007948D2">
        <w:rPr>
          <w:rFonts w:ascii="Times New Roman" w:hAnsi="Times New Roman"/>
          <w:sz w:val="30"/>
          <w:szCs w:val="30"/>
        </w:rPr>
        <w:t xml:space="preserve"> 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  <w:r w:rsidRPr="007948D2">
        <w:rPr>
          <w:rFonts w:ascii="Times New Roman" w:hAnsi="Times New Roman"/>
          <w:b/>
          <w:bCs/>
          <w:sz w:val="30"/>
          <w:szCs w:val="30"/>
          <w:lang w:val="en-US"/>
        </w:rPr>
        <w:t>IX</w:t>
      </w:r>
      <w:r w:rsidRPr="007948D2">
        <w:rPr>
          <w:rFonts w:ascii="Times New Roman" w:hAnsi="Times New Roman"/>
          <w:b/>
          <w:bCs/>
          <w:sz w:val="30"/>
          <w:szCs w:val="30"/>
          <w:lang w:val="be-BY"/>
        </w:rPr>
        <w:t xml:space="preserve"> класс</w:t>
      </w:r>
      <w:r>
        <w:rPr>
          <w:rFonts w:ascii="Times New Roman" w:hAnsi="Times New Roman"/>
          <w:b/>
          <w:bCs/>
          <w:sz w:val="30"/>
          <w:szCs w:val="30"/>
          <w:lang w:val="be-BY"/>
        </w:rPr>
        <w:t>: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7948D2">
        <w:rPr>
          <w:rFonts w:ascii="Times New Roman" w:hAnsi="Times New Roman"/>
          <w:sz w:val="30"/>
          <w:szCs w:val="30"/>
        </w:rPr>
        <w:t xml:space="preserve"> разделе «Жанры речи» исключена тема «Аннотация», так как ознакомление с этим жанром осуществляется на практическом уровне на всех учебных предметах</w:t>
      </w:r>
      <w:r>
        <w:rPr>
          <w:rFonts w:ascii="Times New Roman" w:hAnsi="Times New Roman"/>
          <w:sz w:val="30"/>
          <w:szCs w:val="30"/>
        </w:rPr>
        <w:t>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</w:t>
      </w:r>
      <w:r w:rsidRPr="007948D2">
        <w:rPr>
          <w:rFonts w:ascii="Times New Roman" w:hAnsi="Times New Roman"/>
          <w:sz w:val="30"/>
          <w:szCs w:val="30"/>
        </w:rPr>
        <w:t>ема «Сложноподчиненное предложение с несколькими придаточными частями: однородное и неоднородное соподчинение, последовательное подчинение» переведена на уровень ознакомления.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  <w:r w:rsidRPr="007948D2">
        <w:rPr>
          <w:rFonts w:ascii="Times New Roman" w:hAnsi="Times New Roman"/>
          <w:b/>
          <w:bCs/>
          <w:sz w:val="30"/>
          <w:szCs w:val="30"/>
        </w:rPr>
        <w:t>X</w:t>
      </w:r>
      <w:r w:rsidRPr="007948D2">
        <w:rPr>
          <w:rFonts w:ascii="Times New Roman" w:hAnsi="Times New Roman"/>
          <w:b/>
          <w:bCs/>
          <w:sz w:val="30"/>
          <w:szCs w:val="30"/>
          <w:lang w:val="be-BY"/>
        </w:rPr>
        <w:t> – ХІ классы</w:t>
      </w:r>
      <w:r>
        <w:rPr>
          <w:rFonts w:ascii="Times New Roman" w:hAnsi="Times New Roman"/>
          <w:b/>
          <w:bCs/>
          <w:sz w:val="30"/>
          <w:szCs w:val="30"/>
          <w:lang w:val="be-BY"/>
        </w:rPr>
        <w:t>: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с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одержание обучения русскому языку в </w:t>
      </w:r>
      <w:r w:rsidRPr="007948D2">
        <w:rPr>
          <w:rFonts w:ascii="Times New Roman" w:hAnsi="Times New Roman"/>
          <w:sz w:val="30"/>
          <w:szCs w:val="30"/>
          <w:lang w:val="en-US"/>
        </w:rPr>
        <w:t>X</w:t>
      </w:r>
      <w:r w:rsidRPr="007948D2">
        <w:rPr>
          <w:rFonts w:ascii="Times New Roman" w:hAnsi="Times New Roman"/>
          <w:sz w:val="30"/>
          <w:szCs w:val="30"/>
        </w:rPr>
        <w:t xml:space="preserve"> классе 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на </w:t>
      </w:r>
      <w:r w:rsidRPr="007948D2">
        <w:rPr>
          <w:rFonts w:ascii="Times New Roman" w:hAnsi="Times New Roman"/>
          <w:b/>
          <w:bCs/>
          <w:i/>
          <w:iCs/>
          <w:sz w:val="30"/>
          <w:szCs w:val="30"/>
          <w:lang w:val="be-BY"/>
        </w:rPr>
        <w:t>базовом уровне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уменьшилось за сч</w:t>
      </w:r>
      <w:r>
        <w:rPr>
          <w:rFonts w:ascii="Times New Roman" w:hAnsi="Times New Roman"/>
          <w:sz w:val="30"/>
          <w:szCs w:val="30"/>
          <w:lang w:val="be-BY"/>
        </w:rPr>
        <w:t>е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т перевода на уровень ознакомления темы </w:t>
      </w:r>
      <w:r w:rsidRPr="007948D2">
        <w:rPr>
          <w:rFonts w:ascii="Times New Roman" w:hAnsi="Times New Roman"/>
          <w:sz w:val="30"/>
          <w:szCs w:val="30"/>
        </w:rPr>
        <w:t>«Русский язык как развивающееся явление» (из раздела «Общие сведения о языке»), а также объединения материалов двух тем: «Коммуникативные качества речи» («Культура речи») и «Функциональные стили, стилеобразующие средства языка» («Стилистика как раздел науки о языке»)</w:t>
      </w:r>
      <w:r>
        <w:rPr>
          <w:rFonts w:ascii="Times New Roman" w:hAnsi="Times New Roman"/>
          <w:sz w:val="30"/>
          <w:szCs w:val="30"/>
        </w:rPr>
        <w:t>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7948D2">
        <w:rPr>
          <w:rFonts w:ascii="Times New Roman" w:hAnsi="Times New Roman"/>
          <w:sz w:val="30"/>
          <w:szCs w:val="30"/>
        </w:rPr>
        <w:t xml:space="preserve">окращено количество часов на изучение раздела «Слово как основная единица языка», в котором конкретизированы темы по фонетике («Звуковая сторона слова: произносительная норма, изобразительно-выразительные возможности фонетики. </w:t>
      </w:r>
      <w:r w:rsidRPr="007948D2">
        <w:rPr>
          <w:rFonts w:ascii="Times New Roman" w:hAnsi="Times New Roman"/>
          <w:i/>
          <w:iCs/>
          <w:sz w:val="30"/>
          <w:szCs w:val="30"/>
        </w:rPr>
        <w:t>Гласные звуки. Согласные звуки. Изменение качества согласных звуков. Ударение</w:t>
      </w:r>
      <w:r w:rsidRPr="007948D2">
        <w:rPr>
          <w:rFonts w:ascii="Times New Roman" w:hAnsi="Times New Roman"/>
          <w:sz w:val="30"/>
          <w:szCs w:val="30"/>
        </w:rPr>
        <w:t xml:space="preserve">») и лексике («Смысловая сторона слова: речевая (лексическая) норма, изобразительно-выразительные возможности лексики и фразеологии (синонимия, антонимия, омонимия; метафора, метонимия </w:t>
      </w:r>
      <w:r w:rsidRPr="007948D2">
        <w:rPr>
          <w:rFonts w:ascii="Times New Roman" w:hAnsi="Times New Roman"/>
          <w:i/>
          <w:iCs/>
          <w:sz w:val="30"/>
          <w:szCs w:val="30"/>
        </w:rPr>
        <w:t>как средства выразительности</w:t>
      </w:r>
      <w:r w:rsidRPr="007948D2">
        <w:rPr>
          <w:rFonts w:ascii="Times New Roman" w:hAnsi="Times New Roman"/>
          <w:sz w:val="30"/>
          <w:szCs w:val="30"/>
        </w:rPr>
        <w:t xml:space="preserve">). </w:t>
      </w:r>
      <w:r w:rsidRPr="007948D2">
        <w:rPr>
          <w:rFonts w:ascii="Times New Roman" w:hAnsi="Times New Roman"/>
          <w:i/>
          <w:iCs/>
          <w:sz w:val="30"/>
          <w:szCs w:val="30"/>
        </w:rPr>
        <w:t xml:space="preserve">Лексическое и грамматическое значение слова. </w:t>
      </w:r>
      <w:r w:rsidRPr="007948D2">
        <w:rPr>
          <w:rFonts w:ascii="Times New Roman" w:hAnsi="Times New Roman"/>
          <w:i/>
          <w:iCs/>
          <w:sz w:val="30"/>
          <w:szCs w:val="30"/>
        </w:rPr>
        <w:lastRenderedPageBreak/>
        <w:t>Однозначные и многозначные слова. Прямое и переносное значения слова. Фразеологические обороты</w:t>
      </w:r>
      <w:r w:rsidRPr="007948D2">
        <w:rPr>
          <w:rFonts w:ascii="Times New Roman" w:hAnsi="Times New Roman"/>
          <w:sz w:val="30"/>
          <w:szCs w:val="30"/>
        </w:rPr>
        <w:t>»)</w:t>
      </w:r>
      <w:r>
        <w:rPr>
          <w:rFonts w:ascii="Times New Roman" w:hAnsi="Times New Roman"/>
          <w:sz w:val="30"/>
          <w:szCs w:val="30"/>
        </w:rPr>
        <w:t>;</w:t>
      </w:r>
      <w:r w:rsidRPr="007948D2">
        <w:rPr>
          <w:rFonts w:ascii="Times New Roman" w:hAnsi="Times New Roman"/>
          <w:sz w:val="30"/>
          <w:szCs w:val="30"/>
        </w:rPr>
        <w:t xml:space="preserve"> 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внесено уточнение </w:t>
      </w:r>
      <w:r w:rsidRPr="007948D2">
        <w:rPr>
          <w:rFonts w:ascii="Times New Roman" w:hAnsi="Times New Roman"/>
          <w:sz w:val="30"/>
          <w:szCs w:val="30"/>
        </w:rPr>
        <w:t>в раздел «Орфография» – «Правоп</w:t>
      </w:r>
      <w:r>
        <w:rPr>
          <w:rFonts w:ascii="Times New Roman" w:hAnsi="Times New Roman"/>
          <w:sz w:val="30"/>
          <w:szCs w:val="30"/>
        </w:rPr>
        <w:t xml:space="preserve">исание имен существительных», </w:t>
      </w:r>
      <w:r w:rsidRPr="007948D2">
        <w:rPr>
          <w:rFonts w:ascii="Times New Roman" w:hAnsi="Times New Roman"/>
          <w:sz w:val="30"/>
          <w:szCs w:val="30"/>
        </w:rPr>
        <w:t>что обусловлено пропуском данной темы при указании на изучение (повторение) правописания прилагательных, глаголов, причастий, наречий, а также наличием указанной темы в учебном пособии</w:t>
      </w:r>
      <w:r>
        <w:rPr>
          <w:rFonts w:ascii="Times New Roman" w:hAnsi="Times New Roman"/>
          <w:sz w:val="30"/>
          <w:szCs w:val="30"/>
        </w:rPr>
        <w:t>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7948D2">
        <w:rPr>
          <w:rFonts w:ascii="Times New Roman" w:hAnsi="Times New Roman"/>
          <w:sz w:val="30"/>
          <w:szCs w:val="30"/>
        </w:rPr>
        <w:t xml:space="preserve"> учетом современных требований указано учебно-методическое обеспечение</w:t>
      </w:r>
      <w:r>
        <w:rPr>
          <w:rFonts w:ascii="Times New Roman" w:hAnsi="Times New Roman"/>
          <w:sz w:val="30"/>
          <w:szCs w:val="30"/>
        </w:rPr>
        <w:t>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7948D2">
        <w:rPr>
          <w:rFonts w:ascii="Times New Roman" w:hAnsi="Times New Roman"/>
          <w:sz w:val="30"/>
          <w:szCs w:val="30"/>
        </w:rPr>
        <w:t xml:space="preserve"> целью выделения резервных часов в XI классе на </w:t>
      </w:r>
      <w:r w:rsidRPr="007948D2">
        <w:rPr>
          <w:rFonts w:ascii="Times New Roman" w:hAnsi="Times New Roman"/>
          <w:b/>
          <w:bCs/>
          <w:i/>
          <w:iCs/>
          <w:sz w:val="30"/>
          <w:szCs w:val="30"/>
        </w:rPr>
        <w:t>базовом уровне</w:t>
      </w:r>
      <w:r w:rsidRPr="007948D2">
        <w:rPr>
          <w:rFonts w:ascii="Times New Roman" w:hAnsi="Times New Roman"/>
          <w:sz w:val="30"/>
          <w:szCs w:val="30"/>
        </w:rPr>
        <w:t xml:space="preserve"> пересмотрено количество учебных часов на изучение следующих разделов: «Речевое общение» (предлагается «Виды монологич</w:t>
      </w:r>
      <w:r>
        <w:rPr>
          <w:rFonts w:ascii="Times New Roman" w:hAnsi="Times New Roman"/>
          <w:sz w:val="30"/>
          <w:szCs w:val="30"/>
        </w:rPr>
        <w:t xml:space="preserve">еской речи» дать блоком, </w:t>
      </w:r>
      <w:r w:rsidRPr="007948D2">
        <w:rPr>
          <w:rFonts w:ascii="Times New Roman" w:hAnsi="Times New Roman"/>
          <w:sz w:val="30"/>
          <w:szCs w:val="30"/>
        </w:rPr>
        <w:t xml:space="preserve">чтобы иметь </w:t>
      </w:r>
      <w:r>
        <w:rPr>
          <w:rFonts w:ascii="Times New Roman" w:hAnsi="Times New Roman"/>
          <w:sz w:val="30"/>
          <w:szCs w:val="30"/>
        </w:rPr>
        <w:t>возможность отрабатывать монологическую речь</w:t>
      </w:r>
      <w:r w:rsidRPr="007948D2">
        <w:rPr>
          <w:rFonts w:ascii="Times New Roman" w:hAnsi="Times New Roman"/>
          <w:sz w:val="30"/>
          <w:szCs w:val="30"/>
        </w:rPr>
        <w:t xml:space="preserve"> на практическом уровне), «Предложение как основная коммуникативная единица языка. Функционально-стилистические возможности синтаксиса» (14 часов: изменено кол</w:t>
      </w:r>
      <w:r>
        <w:rPr>
          <w:rFonts w:ascii="Times New Roman" w:hAnsi="Times New Roman"/>
          <w:sz w:val="30"/>
          <w:szCs w:val="30"/>
        </w:rPr>
        <w:t>ичество часов на изучение тем «Осложненное предложение» (</w:t>
      </w:r>
      <w:r w:rsidRPr="007948D2">
        <w:rPr>
          <w:rFonts w:ascii="Times New Roman" w:hAnsi="Times New Roman"/>
          <w:sz w:val="30"/>
          <w:szCs w:val="30"/>
        </w:rPr>
        <w:t>3 ч</w:t>
      </w:r>
      <w:r>
        <w:rPr>
          <w:rFonts w:ascii="Times New Roman" w:hAnsi="Times New Roman"/>
          <w:sz w:val="30"/>
          <w:szCs w:val="30"/>
        </w:rPr>
        <w:t>), «Сложное предложение» (</w:t>
      </w:r>
      <w:r w:rsidRPr="007948D2">
        <w:rPr>
          <w:rFonts w:ascii="Times New Roman" w:hAnsi="Times New Roman"/>
          <w:sz w:val="30"/>
          <w:szCs w:val="30"/>
        </w:rPr>
        <w:t>5 ч), «Пунктуация ка</w:t>
      </w:r>
      <w:r>
        <w:rPr>
          <w:rFonts w:ascii="Times New Roman" w:hAnsi="Times New Roman"/>
          <w:sz w:val="30"/>
          <w:szCs w:val="30"/>
        </w:rPr>
        <w:t>к система знаков препинания и правил их употребления» (</w:t>
      </w:r>
      <w:r w:rsidRPr="007948D2">
        <w:rPr>
          <w:rFonts w:ascii="Times New Roman" w:hAnsi="Times New Roman"/>
          <w:sz w:val="30"/>
          <w:szCs w:val="30"/>
        </w:rPr>
        <w:t>5 ч</w:t>
      </w:r>
      <w:r>
        <w:rPr>
          <w:rFonts w:ascii="Times New Roman" w:hAnsi="Times New Roman"/>
          <w:sz w:val="30"/>
          <w:szCs w:val="30"/>
        </w:rPr>
        <w:t>)</w:t>
      </w:r>
      <w:r w:rsidRPr="007948D2">
        <w:rPr>
          <w:rFonts w:ascii="Times New Roman" w:hAnsi="Times New Roman"/>
          <w:sz w:val="30"/>
          <w:szCs w:val="30"/>
        </w:rPr>
        <w:t>, «Повто</w:t>
      </w:r>
      <w:r>
        <w:rPr>
          <w:rFonts w:ascii="Times New Roman" w:hAnsi="Times New Roman"/>
          <w:sz w:val="30"/>
          <w:szCs w:val="30"/>
        </w:rPr>
        <w:t>рение изученного в XI классе» (</w:t>
      </w:r>
      <w:r w:rsidRPr="007948D2">
        <w:rPr>
          <w:rFonts w:ascii="Times New Roman" w:hAnsi="Times New Roman"/>
          <w:sz w:val="30"/>
          <w:szCs w:val="30"/>
        </w:rPr>
        <w:t>1 ч</w:t>
      </w:r>
      <w:r>
        <w:rPr>
          <w:rFonts w:ascii="Times New Roman" w:hAnsi="Times New Roman"/>
          <w:sz w:val="30"/>
          <w:szCs w:val="30"/>
        </w:rPr>
        <w:t>);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 xml:space="preserve">конкретизирован материал для изучения в следующих разделах и темах: «Речевое общение» (тема «Условия и </w:t>
      </w:r>
      <w:r w:rsidRPr="007948D2">
        <w:rPr>
          <w:rFonts w:ascii="Times New Roman" w:hAnsi="Times New Roman"/>
          <w:i/>
          <w:iCs/>
          <w:sz w:val="30"/>
          <w:szCs w:val="30"/>
        </w:rPr>
        <w:t>основные компоненты</w:t>
      </w:r>
      <w:r w:rsidRPr="007948D2">
        <w:rPr>
          <w:rFonts w:ascii="Times New Roman" w:hAnsi="Times New Roman"/>
          <w:sz w:val="30"/>
          <w:szCs w:val="30"/>
        </w:rPr>
        <w:t xml:space="preserve"> общения. Правила эффективного речевого общения»), «Основные синтаксические единицы. Словосочетание» («Виды подчинительной связи в словосочетании: согласование, управление, примыкание. Смысловые отношения в словосочетании. Несвободные словосочетания»).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 xml:space="preserve">В связи с изменением количества контрольных письменных работ и выделением резервных часов в X–XI классах с изучением русского языка </w:t>
      </w:r>
      <w:r w:rsidRPr="007948D2">
        <w:rPr>
          <w:rFonts w:ascii="Times New Roman" w:hAnsi="Times New Roman"/>
          <w:b/>
          <w:bCs/>
          <w:i/>
          <w:iCs/>
          <w:sz w:val="30"/>
          <w:szCs w:val="30"/>
        </w:rPr>
        <w:t>на</w:t>
      </w:r>
      <w:r w:rsidRPr="007948D2">
        <w:rPr>
          <w:rFonts w:ascii="Times New Roman" w:hAnsi="Times New Roman"/>
          <w:sz w:val="30"/>
          <w:szCs w:val="30"/>
        </w:rPr>
        <w:t xml:space="preserve"> </w:t>
      </w:r>
      <w:r w:rsidRPr="007948D2">
        <w:rPr>
          <w:rFonts w:ascii="Times New Roman" w:hAnsi="Times New Roman"/>
          <w:b/>
          <w:bCs/>
          <w:i/>
          <w:iCs/>
          <w:sz w:val="30"/>
          <w:szCs w:val="30"/>
        </w:rPr>
        <w:t>повышенном уровне</w:t>
      </w:r>
      <w:r w:rsidRPr="007948D2">
        <w:rPr>
          <w:rFonts w:ascii="Times New Roman" w:hAnsi="Times New Roman"/>
          <w:sz w:val="30"/>
          <w:szCs w:val="30"/>
        </w:rPr>
        <w:t xml:space="preserve"> произошло следующее перераспределение часов: 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в X классе: «Слово как основная единица языка» (41</w:t>
      </w:r>
      <w:r>
        <w:rPr>
          <w:rFonts w:ascii="Times New Roman" w:hAnsi="Times New Roman"/>
          <w:sz w:val="30"/>
          <w:szCs w:val="30"/>
        </w:rPr>
        <w:t xml:space="preserve"> ч: «Смысловая сторона слова» (</w:t>
      </w:r>
      <w:r w:rsidRPr="007948D2">
        <w:rPr>
          <w:rFonts w:ascii="Times New Roman" w:hAnsi="Times New Roman"/>
          <w:sz w:val="30"/>
          <w:szCs w:val="30"/>
        </w:rPr>
        <w:t>7 ч</w:t>
      </w:r>
      <w:r>
        <w:rPr>
          <w:rFonts w:ascii="Times New Roman" w:hAnsi="Times New Roman"/>
          <w:sz w:val="30"/>
          <w:szCs w:val="30"/>
        </w:rPr>
        <w:t>)</w:t>
      </w:r>
      <w:r w:rsidRPr="007948D2">
        <w:rPr>
          <w:rFonts w:ascii="Times New Roman" w:hAnsi="Times New Roman"/>
          <w:sz w:val="30"/>
          <w:szCs w:val="30"/>
        </w:rPr>
        <w:t>, «Со</w:t>
      </w:r>
      <w:r>
        <w:rPr>
          <w:rFonts w:ascii="Times New Roman" w:hAnsi="Times New Roman"/>
          <w:sz w:val="30"/>
          <w:szCs w:val="30"/>
        </w:rPr>
        <w:t>став слова. Образование слов» (8 </w:t>
      </w:r>
      <w:r w:rsidRPr="007948D2">
        <w:rPr>
          <w:rFonts w:ascii="Times New Roman" w:hAnsi="Times New Roman"/>
          <w:sz w:val="30"/>
          <w:szCs w:val="30"/>
        </w:rPr>
        <w:t>ч</w:t>
      </w:r>
      <w:r>
        <w:rPr>
          <w:rFonts w:ascii="Times New Roman" w:hAnsi="Times New Roman"/>
          <w:sz w:val="30"/>
          <w:szCs w:val="30"/>
        </w:rPr>
        <w:t>)</w:t>
      </w:r>
      <w:r w:rsidRPr="007948D2">
        <w:rPr>
          <w:rFonts w:ascii="Times New Roman" w:hAnsi="Times New Roman"/>
          <w:sz w:val="30"/>
          <w:szCs w:val="30"/>
        </w:rPr>
        <w:t>, «</w:t>
      </w:r>
      <w:r>
        <w:rPr>
          <w:rFonts w:ascii="Times New Roman" w:hAnsi="Times New Roman"/>
          <w:sz w:val="30"/>
          <w:szCs w:val="30"/>
        </w:rPr>
        <w:t>Изменение слова (части речи)» (</w:t>
      </w:r>
      <w:r w:rsidRPr="007948D2">
        <w:rPr>
          <w:rFonts w:ascii="Times New Roman" w:hAnsi="Times New Roman"/>
          <w:sz w:val="30"/>
          <w:szCs w:val="30"/>
        </w:rPr>
        <w:t>22 ч), «Орфография как система правил правопи</w:t>
      </w:r>
      <w:r>
        <w:rPr>
          <w:rFonts w:ascii="Times New Roman" w:hAnsi="Times New Roman"/>
          <w:sz w:val="30"/>
          <w:szCs w:val="30"/>
        </w:rPr>
        <w:t>сания. Орфографическая норма» (</w:t>
      </w:r>
      <w:r w:rsidRPr="007948D2">
        <w:rPr>
          <w:rFonts w:ascii="Times New Roman" w:hAnsi="Times New Roman"/>
          <w:sz w:val="30"/>
          <w:szCs w:val="30"/>
        </w:rPr>
        <w:t>26 ч</w:t>
      </w:r>
      <w:r>
        <w:rPr>
          <w:rFonts w:ascii="Times New Roman" w:hAnsi="Times New Roman"/>
          <w:sz w:val="30"/>
          <w:szCs w:val="30"/>
        </w:rPr>
        <w:t>)</w:t>
      </w:r>
      <w:r w:rsidRPr="007948D2">
        <w:rPr>
          <w:rFonts w:ascii="Times New Roman" w:hAnsi="Times New Roman"/>
          <w:sz w:val="30"/>
          <w:szCs w:val="30"/>
        </w:rPr>
        <w:t>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</w:rPr>
        <w:t>в XI классе: «Предложение как основная коммуникативная единица. Функционально-стилистические возможнос</w:t>
      </w:r>
      <w:r>
        <w:rPr>
          <w:rFonts w:ascii="Times New Roman" w:hAnsi="Times New Roman"/>
          <w:sz w:val="30"/>
          <w:szCs w:val="30"/>
        </w:rPr>
        <w:t>ти синтаксиса» (51 </w:t>
      </w:r>
      <w:r w:rsidRPr="007948D2">
        <w:rPr>
          <w:rFonts w:ascii="Times New Roman" w:hAnsi="Times New Roman"/>
          <w:sz w:val="30"/>
          <w:szCs w:val="30"/>
        </w:rPr>
        <w:t>ч</w:t>
      </w:r>
      <w:r>
        <w:rPr>
          <w:rFonts w:ascii="Times New Roman" w:hAnsi="Times New Roman"/>
          <w:sz w:val="30"/>
          <w:szCs w:val="30"/>
        </w:rPr>
        <w:t>)</w:t>
      </w:r>
      <w:r w:rsidRPr="007948D2">
        <w:rPr>
          <w:rFonts w:ascii="Times New Roman" w:hAnsi="Times New Roman"/>
          <w:sz w:val="30"/>
          <w:szCs w:val="30"/>
        </w:rPr>
        <w:t>, «Пунктуация как система знаков препина</w:t>
      </w:r>
      <w:r>
        <w:rPr>
          <w:rFonts w:ascii="Times New Roman" w:hAnsi="Times New Roman"/>
          <w:sz w:val="30"/>
          <w:szCs w:val="30"/>
        </w:rPr>
        <w:t>ния и правил их употребления» (</w:t>
      </w:r>
      <w:r w:rsidRPr="007948D2">
        <w:rPr>
          <w:rFonts w:ascii="Times New Roman" w:hAnsi="Times New Roman"/>
          <w:sz w:val="30"/>
          <w:szCs w:val="30"/>
        </w:rPr>
        <w:t>23 ч</w:t>
      </w:r>
      <w:r>
        <w:rPr>
          <w:rFonts w:ascii="Times New Roman" w:hAnsi="Times New Roman"/>
          <w:sz w:val="30"/>
          <w:szCs w:val="30"/>
        </w:rPr>
        <w:t>)</w:t>
      </w:r>
      <w:r w:rsidRPr="007948D2">
        <w:rPr>
          <w:rFonts w:ascii="Times New Roman" w:hAnsi="Times New Roman"/>
          <w:sz w:val="30"/>
          <w:szCs w:val="30"/>
        </w:rPr>
        <w:t>, «Повтор</w:t>
      </w:r>
      <w:r>
        <w:rPr>
          <w:rFonts w:ascii="Times New Roman" w:hAnsi="Times New Roman"/>
          <w:sz w:val="30"/>
          <w:szCs w:val="30"/>
        </w:rPr>
        <w:t>ение изученного в XI классе» (</w:t>
      </w:r>
      <w:r w:rsidRPr="007948D2">
        <w:rPr>
          <w:rFonts w:ascii="Times New Roman" w:hAnsi="Times New Roman"/>
          <w:sz w:val="30"/>
          <w:szCs w:val="30"/>
        </w:rPr>
        <w:t>4 ч</w:t>
      </w:r>
      <w:r>
        <w:rPr>
          <w:rFonts w:ascii="Times New Roman" w:hAnsi="Times New Roman"/>
          <w:sz w:val="30"/>
          <w:szCs w:val="30"/>
        </w:rPr>
        <w:t>)</w:t>
      </w:r>
      <w:r w:rsidRPr="007948D2">
        <w:rPr>
          <w:rFonts w:ascii="Times New Roman" w:hAnsi="Times New Roman"/>
          <w:sz w:val="30"/>
          <w:szCs w:val="30"/>
        </w:rPr>
        <w:t>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u w:val="single"/>
          <w:lang w:eastAsia="ru-RU"/>
        </w:rPr>
      </w:pPr>
      <w:r w:rsidRPr="007948D2">
        <w:rPr>
          <w:rFonts w:ascii="Times New Roman" w:hAnsi="Times New Roman"/>
          <w:b/>
          <w:bCs/>
          <w:sz w:val="30"/>
          <w:szCs w:val="30"/>
          <w:u w:val="single"/>
          <w:lang w:eastAsia="ru-RU"/>
        </w:rPr>
        <w:t>Учебный предмет «Русская литература»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Произведения в программе распределены не по трем спискам (ранее были произведения «Для чтения и изучения», «Для чтения и обсуждения», «Для дополнительного чтения»), а по двум (для чтения и изучения и для дополнительного чтения).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Сокращено количество изучаемых произведений.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lastRenderedPageBreak/>
        <w:t xml:space="preserve">Перераспределены часы: на сложные и объемные произведения выделено больше учебного времени. 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 xml:space="preserve">Уточнено содержание 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некоторых </w:t>
      </w:r>
      <w:r w:rsidRPr="007948D2">
        <w:rPr>
          <w:rFonts w:ascii="Times New Roman" w:hAnsi="Times New Roman"/>
          <w:sz w:val="30"/>
          <w:szCs w:val="30"/>
        </w:rPr>
        <w:t xml:space="preserve">тем. 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Сокращено количество учебного материала, упрощены многие темы и разделы.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Из двух произведений, изучавшихся ранее по выбору, одно оставлено для обязательного изучения, второе перенесено в список для дополнительного чтения (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до </w:t>
      </w:r>
      <w:r w:rsidRPr="007948D2">
        <w:rPr>
          <w:rFonts w:ascii="Times New Roman" w:hAnsi="Times New Roman"/>
          <w:sz w:val="30"/>
          <w:szCs w:val="30"/>
          <w:lang w:val="en-US"/>
        </w:rPr>
        <w:t>VIII</w:t>
      </w:r>
      <w:r w:rsidRPr="007948D2">
        <w:rPr>
          <w:rFonts w:ascii="Times New Roman" w:hAnsi="Times New Roman"/>
          <w:sz w:val="30"/>
          <w:szCs w:val="30"/>
        </w:rPr>
        <w:t xml:space="preserve">  класса включительно). 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Сокращено количество произведений для заучивания наизусть. Обозначен объем текстов для заучивания наизусть.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Выделены часы на внеклассное чтение (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до </w:t>
      </w:r>
      <w:r w:rsidRPr="007948D2">
        <w:rPr>
          <w:rFonts w:ascii="Times New Roman" w:hAnsi="Times New Roman"/>
          <w:sz w:val="30"/>
          <w:szCs w:val="30"/>
          <w:lang w:val="en-US"/>
        </w:rPr>
        <w:t>VIII</w:t>
      </w:r>
      <w:r w:rsidRPr="007948D2">
        <w:rPr>
          <w:rFonts w:ascii="Times New Roman" w:hAnsi="Times New Roman"/>
          <w:sz w:val="30"/>
          <w:szCs w:val="30"/>
        </w:rPr>
        <w:t xml:space="preserve"> класса включительно). Основой таких занятий могут стать произведения из списка для дополнительного чтения. 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Некоторые произведения заменены на более яркие, интересные, репрезентативные для эпохи и творчества писателя.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7948D2">
        <w:rPr>
          <w:rFonts w:ascii="Times New Roman" w:hAnsi="Times New Roman"/>
          <w:b/>
          <w:bCs/>
          <w:sz w:val="30"/>
          <w:szCs w:val="30"/>
          <w:lang w:val="en-US" w:eastAsia="ru-RU"/>
        </w:rPr>
        <w:t>V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класс</w:t>
      </w:r>
      <w:r>
        <w:rPr>
          <w:rFonts w:ascii="Times New Roman" w:hAnsi="Times New Roman"/>
          <w:b/>
          <w:bCs/>
          <w:sz w:val="30"/>
          <w:szCs w:val="30"/>
          <w:lang w:eastAsia="ru-RU"/>
        </w:rPr>
        <w:t>: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и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з списка для чтения и изучения исключена </w:t>
      </w:r>
      <w:r>
        <w:rPr>
          <w:rFonts w:ascii="Times New Roman" w:hAnsi="Times New Roman"/>
          <w:sz w:val="30"/>
          <w:szCs w:val="30"/>
        </w:rPr>
        <w:t xml:space="preserve">тема «Народный русский </w:t>
      </w:r>
      <w:r w:rsidRPr="007948D2">
        <w:rPr>
          <w:rFonts w:ascii="Times New Roman" w:hAnsi="Times New Roman"/>
          <w:sz w:val="30"/>
          <w:szCs w:val="30"/>
        </w:rPr>
        <w:t>театр «Петрушка»</w:t>
      </w:r>
      <w:r w:rsidRPr="007948D2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7948D2">
        <w:rPr>
          <w:rFonts w:ascii="Times New Roman" w:hAnsi="Times New Roman"/>
          <w:sz w:val="30"/>
          <w:szCs w:val="30"/>
        </w:rPr>
        <w:t>(раздел «Драматические произведения»)</w:t>
      </w:r>
      <w:r w:rsidR="00267F80">
        <w:rPr>
          <w:rFonts w:ascii="Times New Roman" w:hAnsi="Times New Roman"/>
          <w:sz w:val="30"/>
          <w:szCs w:val="30"/>
        </w:rPr>
        <w:t>;</w:t>
      </w:r>
      <w:r w:rsidRPr="007948D2">
        <w:rPr>
          <w:rFonts w:ascii="Times New Roman" w:hAnsi="Times New Roman"/>
          <w:sz w:val="30"/>
          <w:szCs w:val="30"/>
        </w:rPr>
        <w:t xml:space="preserve"> оптимизирован раздел «Писатели о природе» (уменьшено</w:t>
      </w:r>
      <w:r>
        <w:rPr>
          <w:rFonts w:ascii="Times New Roman" w:hAnsi="Times New Roman"/>
          <w:sz w:val="30"/>
          <w:szCs w:val="30"/>
        </w:rPr>
        <w:t xml:space="preserve"> количество произведений, упроще</w:t>
      </w:r>
      <w:r w:rsidRPr="007948D2">
        <w:rPr>
          <w:rFonts w:ascii="Times New Roman" w:hAnsi="Times New Roman"/>
          <w:sz w:val="30"/>
          <w:szCs w:val="30"/>
        </w:rPr>
        <w:t>н теоретико-литературный материал)</w:t>
      </w:r>
      <w:r>
        <w:rPr>
          <w:rFonts w:ascii="Times New Roman" w:hAnsi="Times New Roman"/>
          <w:sz w:val="30"/>
          <w:szCs w:val="30"/>
        </w:rPr>
        <w:t>;</w:t>
      </w:r>
      <w:r w:rsidRPr="007948D2">
        <w:rPr>
          <w:rFonts w:ascii="Times New Roman" w:hAnsi="Times New Roman"/>
          <w:sz w:val="30"/>
          <w:szCs w:val="30"/>
        </w:rPr>
        <w:t xml:space="preserve">  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к</w:t>
      </w:r>
      <w:r w:rsidRPr="007948D2">
        <w:rPr>
          <w:rFonts w:ascii="Times New Roman" w:hAnsi="Times New Roman"/>
          <w:sz w:val="30"/>
          <w:szCs w:val="30"/>
        </w:rPr>
        <w:t>онкретизированы мифы о Геракле, обязательные для изучения:</w:t>
      </w:r>
      <w:r w:rsidRPr="007948D2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7948D2">
        <w:rPr>
          <w:rFonts w:ascii="Times New Roman" w:hAnsi="Times New Roman"/>
          <w:sz w:val="30"/>
          <w:szCs w:val="30"/>
        </w:rPr>
        <w:t>«Немейский лев», «Лернейская гидра», «Авгиевы конюшни», «Яблоки Гесперид» (раздел «Мифы Древней Греции»); определены  главы произведения Кира Булычёва  «Миллион приключений»: «Авгиева лаборатория», «Джинн в корабле» (раздел «Мир приключений, фантастики в литературных произведениях»)</w:t>
      </w:r>
      <w:r>
        <w:rPr>
          <w:rFonts w:ascii="Times New Roman" w:hAnsi="Times New Roman"/>
          <w:sz w:val="30"/>
          <w:szCs w:val="30"/>
        </w:rPr>
        <w:t>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и</w:t>
      </w:r>
      <w:r w:rsidRPr="007948D2">
        <w:rPr>
          <w:rFonts w:ascii="Times New Roman" w:hAnsi="Times New Roman"/>
          <w:sz w:val="30"/>
          <w:szCs w:val="30"/>
        </w:rPr>
        <w:t>з ранее предлагавшихся рассказов по выбору (А. Чехов «Мальчики», В. Астафьев «Конь с розовой гривой», В. Белов «Скворцы», Ф. Искандер «Тринадцатый подвиг Геракла») оставлены 2: А. Чехов «Мальчики», В.</w:t>
      </w:r>
      <w:r w:rsidR="00267F80"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>Белов «Скворцы» как представляющие наибольший интерес для учащихся (раздел «Писатели о детстве»).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7948D2">
        <w:rPr>
          <w:rFonts w:ascii="Times New Roman" w:hAnsi="Times New Roman"/>
          <w:b/>
          <w:bCs/>
          <w:sz w:val="30"/>
          <w:szCs w:val="30"/>
          <w:lang w:val="en-US" w:eastAsia="ru-RU"/>
        </w:rPr>
        <w:t>VI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класс</w:t>
      </w:r>
      <w:r>
        <w:rPr>
          <w:rFonts w:ascii="Times New Roman" w:hAnsi="Times New Roman"/>
          <w:b/>
          <w:bCs/>
          <w:sz w:val="30"/>
          <w:szCs w:val="30"/>
          <w:lang w:eastAsia="ru-RU"/>
        </w:rPr>
        <w:t>: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</w:t>
      </w:r>
    </w:p>
    <w:p w:rsidR="00EF5667" w:rsidRPr="007948D2" w:rsidRDefault="00EF5667" w:rsidP="00EF566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eastAsia="ru-RU"/>
        </w:rPr>
        <w:t>и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з списка для изучения исключены следующие произведения: </w:t>
      </w:r>
      <w:r w:rsidRPr="007948D2">
        <w:rPr>
          <w:rFonts w:ascii="Times New Roman" w:hAnsi="Times New Roman"/>
          <w:sz w:val="30"/>
          <w:szCs w:val="30"/>
        </w:rPr>
        <w:t>стихотворения А.</w:t>
      </w:r>
      <w:r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>Пушкина «Зимний вечер», Н.</w:t>
      </w:r>
      <w:r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>Некрасова «Размышления у парадного подъезда» (раздел «Стихотворение как лирический жанр»), А.</w:t>
      </w:r>
      <w:r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>Ахматовой «Перед грозой бывают дни такие» (раздел «Природа в восприятии русских поэтов XX века»); рассказ А.</w:t>
      </w:r>
      <w:r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>Чехов «Налим» (раздел «Рассказ как эпический жанр»); басни И.</w:t>
      </w:r>
      <w:r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>Крылова «Осел и Соловей», Свинья под дубом» (раздел «Басня как эпический жанр»)</w:t>
      </w:r>
      <w:r>
        <w:rPr>
          <w:rFonts w:ascii="Times New Roman" w:hAnsi="Times New Roman"/>
          <w:sz w:val="30"/>
          <w:szCs w:val="30"/>
        </w:rPr>
        <w:t>;</w:t>
      </w:r>
    </w:p>
    <w:p w:rsidR="00EF5667" w:rsidRPr="007948D2" w:rsidRDefault="00EF5667" w:rsidP="00EF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7948D2">
        <w:rPr>
          <w:rFonts w:ascii="Times New Roman" w:hAnsi="Times New Roman"/>
          <w:sz w:val="30"/>
          <w:szCs w:val="30"/>
        </w:rPr>
        <w:t xml:space="preserve"> раздел «Стихотворение как лирический жанр» добавлены стихотворения А.</w:t>
      </w:r>
      <w:r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 xml:space="preserve">Фета «Летний вечер тих и ясен...», «Скрип шагов вдоль улиц белых...», «Бабочка», так как они отвечают задачам литературного </w:t>
      </w:r>
      <w:r w:rsidRPr="007948D2">
        <w:rPr>
          <w:rFonts w:ascii="Times New Roman" w:hAnsi="Times New Roman"/>
          <w:sz w:val="30"/>
          <w:szCs w:val="30"/>
        </w:rPr>
        <w:lastRenderedPageBreak/>
        <w:t>образования и логике построения программы, а также соответствуют принципу возрастной доступности</w:t>
      </w:r>
      <w:r>
        <w:rPr>
          <w:rFonts w:ascii="Times New Roman" w:hAnsi="Times New Roman"/>
          <w:sz w:val="30"/>
          <w:szCs w:val="30"/>
        </w:rPr>
        <w:t>;</w:t>
      </w:r>
      <w:r w:rsidRPr="007948D2">
        <w:rPr>
          <w:rFonts w:ascii="Times New Roman" w:hAnsi="Times New Roman"/>
          <w:sz w:val="30"/>
          <w:szCs w:val="30"/>
        </w:rPr>
        <w:t xml:space="preserve"> 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</w:t>
      </w:r>
      <w:r w:rsidRPr="007948D2">
        <w:rPr>
          <w:rFonts w:ascii="Times New Roman" w:hAnsi="Times New Roman"/>
          <w:sz w:val="30"/>
          <w:szCs w:val="30"/>
        </w:rPr>
        <w:t xml:space="preserve">з предлагавшихся ранее по выбору «Повестей Белкина» </w:t>
      </w:r>
      <w:r w:rsidRPr="00AC7769">
        <w:rPr>
          <w:rFonts w:ascii="Times New Roman" w:hAnsi="Times New Roman"/>
          <w:sz w:val="30"/>
          <w:szCs w:val="30"/>
        </w:rPr>
        <w:t>А. Пушкина</w:t>
      </w:r>
      <w:r w:rsidRPr="007948D2">
        <w:rPr>
          <w:rFonts w:ascii="Times New Roman" w:hAnsi="Times New Roman"/>
          <w:sz w:val="30"/>
          <w:szCs w:val="30"/>
        </w:rPr>
        <w:t xml:space="preserve"> обязательны для изучения две: «Станционный смотритель»  и «Барышня-крестьянка» (раздел «Повесть как эпический жанр»)</w:t>
      </w:r>
      <w:r>
        <w:rPr>
          <w:rFonts w:ascii="Times New Roman" w:hAnsi="Times New Roman"/>
          <w:sz w:val="30"/>
          <w:szCs w:val="30"/>
        </w:rPr>
        <w:t>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</w:t>
      </w:r>
      <w:r w:rsidRPr="007948D2">
        <w:rPr>
          <w:rFonts w:ascii="Times New Roman" w:hAnsi="Times New Roman"/>
          <w:sz w:val="30"/>
          <w:szCs w:val="30"/>
        </w:rPr>
        <w:t>з предлагавшихся ранее по выбору рассказов А.</w:t>
      </w:r>
      <w:r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>Куприна обязателен для изучения рассказ «Тапер». Рассказ «Чудесный доктор» перенесен в список для дополнительного чтения</w:t>
      </w:r>
      <w:r>
        <w:rPr>
          <w:rFonts w:ascii="Times New Roman" w:hAnsi="Times New Roman"/>
          <w:sz w:val="30"/>
          <w:szCs w:val="30"/>
        </w:rPr>
        <w:t>;</w:t>
      </w:r>
      <w:r w:rsidRPr="007948D2">
        <w:rPr>
          <w:rFonts w:ascii="Times New Roman" w:hAnsi="Times New Roman"/>
          <w:sz w:val="30"/>
          <w:szCs w:val="30"/>
        </w:rPr>
        <w:t xml:space="preserve"> 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</w:t>
      </w:r>
      <w:r w:rsidRPr="007948D2">
        <w:rPr>
          <w:rFonts w:ascii="Times New Roman" w:hAnsi="Times New Roman"/>
          <w:sz w:val="30"/>
          <w:szCs w:val="30"/>
        </w:rPr>
        <w:t>точнены главы повести Л. Толстого «Детство»: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7948D2">
        <w:rPr>
          <w:rFonts w:ascii="Times New Roman" w:hAnsi="Times New Roman"/>
          <w:sz w:val="30"/>
          <w:szCs w:val="30"/>
        </w:rPr>
        <w:t>«</w:t>
      </w:r>
      <w:r w:rsidRPr="007948D2">
        <w:rPr>
          <w:rFonts w:ascii="Times New Roman" w:hAnsi="Times New Roman"/>
          <w:sz w:val="30"/>
          <w:szCs w:val="30"/>
          <w:lang w:val="be-BY"/>
        </w:rPr>
        <w:t>Уч</w:t>
      </w:r>
      <w:r w:rsidRPr="007948D2">
        <w:rPr>
          <w:rFonts w:ascii="Times New Roman" w:hAnsi="Times New Roman"/>
          <w:sz w:val="30"/>
          <w:szCs w:val="30"/>
        </w:rPr>
        <w:t xml:space="preserve">итель Карл Иванович», «Классы», «Наталья Савишна», «Приготовления к охоте», «Охота», «Ивины». Уточнены главы повести Максима Горького «Детство»: Главы  </w:t>
      </w:r>
      <w:r w:rsidRPr="007948D2">
        <w:rPr>
          <w:rFonts w:ascii="Times New Roman" w:hAnsi="Times New Roman"/>
          <w:sz w:val="30"/>
          <w:szCs w:val="30"/>
          <w:lang w:val="en-US"/>
        </w:rPr>
        <w:t>I</w:t>
      </w:r>
      <w:r w:rsidRPr="007948D2">
        <w:rPr>
          <w:rFonts w:ascii="Times New Roman" w:hAnsi="Times New Roman"/>
          <w:sz w:val="30"/>
          <w:szCs w:val="30"/>
        </w:rPr>
        <w:t>-</w:t>
      </w:r>
      <w:r w:rsidRPr="007948D2">
        <w:rPr>
          <w:rFonts w:ascii="Times New Roman" w:hAnsi="Times New Roman"/>
          <w:sz w:val="30"/>
          <w:szCs w:val="30"/>
          <w:lang w:val="en-US"/>
        </w:rPr>
        <w:t>IV</w:t>
      </w:r>
      <w:r w:rsidRPr="007948D2">
        <w:rPr>
          <w:rFonts w:ascii="Times New Roman" w:hAnsi="Times New Roman"/>
          <w:sz w:val="30"/>
          <w:szCs w:val="30"/>
        </w:rPr>
        <w:t xml:space="preserve"> (раздел «Повесть как эпический жанр»)</w:t>
      </w:r>
      <w:r>
        <w:rPr>
          <w:rFonts w:ascii="Times New Roman" w:hAnsi="Times New Roman"/>
          <w:sz w:val="30"/>
          <w:szCs w:val="30"/>
        </w:rPr>
        <w:t>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7948D2">
        <w:rPr>
          <w:rFonts w:ascii="Times New Roman" w:hAnsi="Times New Roman"/>
          <w:sz w:val="30"/>
          <w:szCs w:val="30"/>
        </w:rPr>
        <w:t xml:space="preserve"> разделе «Из зарубежной литературы» из 3 произведений, предлагавшихся  по выбору учителя, оставлено одно для обязательного изучения: Дж.</w:t>
      </w:r>
      <w:r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 xml:space="preserve">Лондон «На берегах Сакраменто» (как </w:t>
      </w:r>
      <w:r w:rsidRPr="007948D2">
        <w:rPr>
          <w:rFonts w:ascii="Times New Roman" w:hAnsi="Times New Roman"/>
          <w:sz w:val="30"/>
          <w:szCs w:val="30"/>
          <w:lang w:val="be-BY"/>
        </w:rPr>
        <w:t>наиболее художественно значимое, доступное для учащихся  произведение).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7948D2">
        <w:rPr>
          <w:rFonts w:ascii="Times New Roman" w:hAnsi="Times New Roman"/>
          <w:b/>
          <w:bCs/>
          <w:sz w:val="30"/>
          <w:szCs w:val="30"/>
          <w:lang w:val="en-US" w:eastAsia="ru-RU"/>
        </w:rPr>
        <w:t>VII</w:t>
      </w:r>
      <w:r>
        <w:rPr>
          <w:rFonts w:ascii="Times New Roman" w:hAnsi="Times New Roman"/>
          <w:b/>
          <w:bCs/>
          <w:sz w:val="30"/>
          <w:szCs w:val="30"/>
          <w:lang w:eastAsia="ru-RU"/>
        </w:rPr>
        <w:t xml:space="preserve"> класс: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и</w:t>
      </w:r>
      <w:r w:rsidRPr="007948D2">
        <w:rPr>
          <w:rFonts w:ascii="Times New Roman" w:hAnsi="Times New Roman"/>
          <w:sz w:val="30"/>
          <w:szCs w:val="30"/>
          <w:lang w:eastAsia="ru-RU"/>
        </w:rPr>
        <w:t>з списка для чтения и изучения исключены следующие произведения:</w:t>
      </w:r>
      <w:r w:rsidRPr="007948D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</w:t>
      </w:r>
      <w:r w:rsidRPr="007948D2">
        <w:rPr>
          <w:rFonts w:ascii="Times New Roman" w:hAnsi="Times New Roman"/>
          <w:sz w:val="30"/>
          <w:szCs w:val="30"/>
        </w:rPr>
        <w:t>тихотворения Н. Некрасова «Меж высоких хл</w:t>
      </w:r>
      <w:r>
        <w:rPr>
          <w:rFonts w:ascii="Times New Roman" w:hAnsi="Times New Roman"/>
          <w:sz w:val="30"/>
          <w:szCs w:val="30"/>
        </w:rPr>
        <w:t>ебов затерялося…», А. Сурикова «Рябина»; исторические песни А. </w:t>
      </w:r>
      <w:r w:rsidRPr="007948D2">
        <w:rPr>
          <w:rFonts w:ascii="Times New Roman" w:hAnsi="Times New Roman"/>
          <w:sz w:val="30"/>
          <w:szCs w:val="30"/>
        </w:rPr>
        <w:t>Навроцкого («Утёс Стеньки Разина»), Д. Садовникова («Из-за острова на стрежень…»);</w:t>
      </w:r>
      <w:r w:rsidRPr="007948D2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7948D2">
        <w:rPr>
          <w:rFonts w:ascii="Times New Roman" w:hAnsi="Times New Roman"/>
          <w:bCs/>
          <w:sz w:val="30"/>
          <w:szCs w:val="30"/>
        </w:rPr>
        <w:t xml:space="preserve">баллада </w:t>
      </w:r>
      <w:r w:rsidRPr="007948D2">
        <w:rPr>
          <w:rFonts w:ascii="Times New Roman" w:hAnsi="Times New Roman"/>
          <w:sz w:val="30"/>
          <w:szCs w:val="30"/>
        </w:rPr>
        <w:t>А.К. Толстого «Песня о Гаральде и Ярославне»; поэма М. Лермонтова «Песня про царя  Ивана Васильевича, молодого опричника и удалого купца Калашникова»</w:t>
      </w:r>
      <w:r w:rsidRPr="007948D2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7948D2">
        <w:rPr>
          <w:rFonts w:ascii="Times New Roman" w:hAnsi="Times New Roman"/>
          <w:sz w:val="30"/>
          <w:szCs w:val="30"/>
        </w:rPr>
        <w:t>(раздел «Устное народное творчество и литература»);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7948D2">
        <w:rPr>
          <w:rFonts w:ascii="Times New Roman" w:hAnsi="Times New Roman"/>
          <w:sz w:val="30"/>
          <w:szCs w:val="30"/>
        </w:rPr>
        <w:t>глава  «Кто стрелял?» (из поэмы А. Твардовского «Василий Тёркин»); сказка-быль А.Платонова «Неизвестный цветок» (раздел «Литературное произведение как художественная целостность»)</w:t>
      </w:r>
      <w:r>
        <w:rPr>
          <w:rFonts w:ascii="Times New Roman" w:hAnsi="Times New Roman"/>
          <w:sz w:val="30"/>
          <w:szCs w:val="30"/>
        </w:rPr>
        <w:t>;</w:t>
      </w:r>
      <w:r w:rsidRPr="007948D2">
        <w:rPr>
          <w:rFonts w:ascii="Times New Roman" w:hAnsi="Times New Roman"/>
          <w:sz w:val="30"/>
          <w:szCs w:val="30"/>
        </w:rPr>
        <w:t xml:space="preserve"> 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7948D2">
        <w:rPr>
          <w:rFonts w:ascii="Times New Roman" w:hAnsi="Times New Roman"/>
          <w:sz w:val="30"/>
          <w:szCs w:val="30"/>
        </w:rPr>
        <w:t>место произведений Р.</w:t>
      </w:r>
      <w:r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>Фраермана «Дикая собака Динго, или Повесть о первой любви» и В.</w:t>
      </w:r>
      <w:r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>Киселёва «Девочка и птицел</w:t>
      </w:r>
      <w:r>
        <w:rPr>
          <w:rFonts w:ascii="Times New Roman" w:hAnsi="Times New Roman"/>
          <w:sz w:val="30"/>
          <w:szCs w:val="30"/>
        </w:rPr>
        <w:t>е</w:t>
      </w:r>
      <w:r w:rsidRPr="007948D2">
        <w:rPr>
          <w:rFonts w:ascii="Times New Roman" w:hAnsi="Times New Roman"/>
          <w:sz w:val="30"/>
          <w:szCs w:val="30"/>
        </w:rPr>
        <w:t>т» предложена для  изучения повесть А.</w:t>
      </w:r>
      <w:r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>Алексина «А тем временем где-то…»; вместо произведений А. и Б.</w:t>
      </w:r>
      <w:r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>Стругацких предложен рассказ</w:t>
      </w:r>
      <w:r>
        <w:rPr>
          <w:rFonts w:ascii="Times New Roman" w:hAnsi="Times New Roman"/>
          <w:sz w:val="30"/>
          <w:szCs w:val="30"/>
        </w:rPr>
        <w:t xml:space="preserve"> </w:t>
      </w:r>
      <w:r w:rsidRPr="007948D2">
        <w:rPr>
          <w:rFonts w:ascii="Times New Roman" w:hAnsi="Times New Roman"/>
          <w:sz w:val="30"/>
          <w:szCs w:val="30"/>
        </w:rPr>
        <w:t>Р.</w:t>
      </w:r>
      <w:r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>Брэдбери «Каникулы» (раздел «Литературное произведение как художественная целостность»).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7948D2">
        <w:rPr>
          <w:rFonts w:ascii="Times New Roman" w:hAnsi="Times New Roman"/>
          <w:b/>
          <w:bCs/>
          <w:sz w:val="30"/>
          <w:szCs w:val="30"/>
          <w:lang w:val="en-US" w:eastAsia="ru-RU"/>
        </w:rPr>
        <w:t>VIII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класс</w:t>
      </w:r>
      <w:r>
        <w:rPr>
          <w:rFonts w:ascii="Times New Roman" w:hAnsi="Times New Roman"/>
          <w:b/>
          <w:bCs/>
          <w:sz w:val="30"/>
          <w:szCs w:val="30"/>
          <w:lang w:eastAsia="ru-RU"/>
        </w:rPr>
        <w:t>: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и</w:t>
      </w:r>
      <w:r w:rsidRPr="007948D2">
        <w:rPr>
          <w:rFonts w:ascii="Times New Roman" w:hAnsi="Times New Roman"/>
          <w:sz w:val="30"/>
          <w:szCs w:val="30"/>
          <w:lang w:eastAsia="ru-RU"/>
        </w:rPr>
        <w:t>з списка для чтения и изучения исключены следующие произведения: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7948D2">
        <w:rPr>
          <w:rFonts w:ascii="Times New Roman" w:hAnsi="Times New Roman"/>
          <w:sz w:val="30"/>
          <w:szCs w:val="30"/>
        </w:rPr>
        <w:t>Эсхил «Прометей Прикованный» (раздел «Античная литература»)</w:t>
      </w:r>
      <w:r>
        <w:rPr>
          <w:rFonts w:ascii="Times New Roman" w:hAnsi="Times New Roman"/>
          <w:sz w:val="30"/>
          <w:szCs w:val="30"/>
        </w:rPr>
        <w:t>,</w:t>
      </w:r>
      <w:r w:rsidRPr="007948D2">
        <w:rPr>
          <w:rFonts w:ascii="Times New Roman" w:hAnsi="Times New Roman"/>
          <w:sz w:val="30"/>
          <w:szCs w:val="30"/>
        </w:rPr>
        <w:t xml:space="preserve"> М.</w:t>
      </w:r>
      <w:r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>Лермонтов «Узник», «Завещание»</w:t>
      </w:r>
      <w:r>
        <w:rPr>
          <w:rFonts w:ascii="Times New Roman" w:hAnsi="Times New Roman"/>
          <w:sz w:val="30"/>
          <w:szCs w:val="30"/>
        </w:rPr>
        <w:t>,</w:t>
      </w:r>
      <w:r w:rsidRPr="007948D2">
        <w:rPr>
          <w:rFonts w:ascii="Times New Roman" w:hAnsi="Times New Roman"/>
          <w:sz w:val="30"/>
          <w:szCs w:val="30"/>
        </w:rPr>
        <w:t xml:space="preserve"> Н.</w:t>
      </w:r>
      <w:r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>Гоголь «Как поссорился Иван Иванович с Иваном Никифоровичем</w:t>
      </w:r>
      <w:r w:rsidRPr="007948D2">
        <w:rPr>
          <w:rFonts w:ascii="Times New Roman" w:hAnsi="Times New Roman"/>
          <w:b/>
          <w:bCs/>
          <w:sz w:val="30"/>
          <w:szCs w:val="30"/>
        </w:rPr>
        <w:t xml:space="preserve">» </w:t>
      </w:r>
      <w:r w:rsidRPr="007948D2">
        <w:rPr>
          <w:rFonts w:ascii="Times New Roman" w:hAnsi="Times New Roman"/>
          <w:sz w:val="30"/>
          <w:szCs w:val="30"/>
        </w:rPr>
        <w:t>(раздел «Литература первой половины XIX века</w:t>
      </w:r>
      <w:r w:rsidRPr="007948D2">
        <w:rPr>
          <w:rFonts w:ascii="Times New Roman" w:hAnsi="Times New Roman"/>
          <w:caps/>
          <w:sz w:val="30"/>
          <w:szCs w:val="30"/>
        </w:rPr>
        <w:t>»)</w:t>
      </w:r>
      <w:r w:rsidRPr="007948D2">
        <w:rPr>
          <w:rFonts w:ascii="Times New Roman" w:hAnsi="Times New Roman"/>
          <w:sz w:val="30"/>
          <w:szCs w:val="30"/>
        </w:rPr>
        <w:t>; рассказ А.</w:t>
      </w:r>
      <w:r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>Чехова  «Тоска» (раздел «Лит</w:t>
      </w:r>
      <w:r>
        <w:rPr>
          <w:rFonts w:ascii="Times New Roman" w:hAnsi="Times New Roman"/>
          <w:sz w:val="30"/>
          <w:szCs w:val="30"/>
        </w:rPr>
        <w:t>ература второй половины ХIХ века</w:t>
      </w:r>
      <w:r w:rsidRPr="007948D2">
        <w:rPr>
          <w:rFonts w:ascii="Times New Roman" w:hAnsi="Times New Roman"/>
          <w:sz w:val="30"/>
          <w:szCs w:val="30"/>
        </w:rPr>
        <w:t>»)</w:t>
      </w:r>
      <w:r>
        <w:rPr>
          <w:rFonts w:ascii="Times New Roman" w:hAnsi="Times New Roman"/>
          <w:sz w:val="30"/>
          <w:szCs w:val="30"/>
        </w:rPr>
        <w:t>, </w:t>
      </w:r>
      <w:r w:rsidRPr="007948D2">
        <w:rPr>
          <w:rFonts w:ascii="Times New Roman" w:hAnsi="Times New Roman"/>
          <w:sz w:val="30"/>
          <w:szCs w:val="30"/>
        </w:rPr>
        <w:t xml:space="preserve">рассказ В. Шукшина </w:t>
      </w:r>
      <w:r w:rsidRPr="007948D2">
        <w:rPr>
          <w:rFonts w:ascii="Times New Roman" w:hAnsi="Times New Roman"/>
          <w:sz w:val="30"/>
          <w:szCs w:val="30"/>
        </w:rPr>
        <w:lastRenderedPageBreak/>
        <w:t>«Срезал», утративший актуальность и являющийся трудным для анализа и восприятия (раздел «Поэзия и проза</w:t>
      </w:r>
      <w:r w:rsidRPr="007948D2">
        <w:rPr>
          <w:rFonts w:ascii="Times New Roman" w:hAnsi="Times New Roman"/>
          <w:caps/>
          <w:sz w:val="30"/>
          <w:szCs w:val="30"/>
        </w:rPr>
        <w:t xml:space="preserve"> 50</w:t>
      </w:r>
      <w:r w:rsidRPr="007948D2">
        <w:rPr>
          <w:rFonts w:ascii="Times New Roman" w:hAnsi="Times New Roman"/>
          <w:sz w:val="30"/>
          <w:szCs w:val="30"/>
        </w:rPr>
        <w:t>—90-х гг.»)</w:t>
      </w:r>
      <w:r>
        <w:rPr>
          <w:rFonts w:ascii="Times New Roman" w:hAnsi="Times New Roman"/>
          <w:sz w:val="30"/>
          <w:szCs w:val="30"/>
        </w:rPr>
        <w:t>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</w:t>
      </w:r>
      <w:r w:rsidRPr="007948D2">
        <w:rPr>
          <w:rFonts w:ascii="Times New Roman" w:hAnsi="Times New Roman"/>
          <w:sz w:val="30"/>
          <w:szCs w:val="30"/>
        </w:rPr>
        <w:t>з произведения Максима Горького «Старуха Изергиль» исключена часть, посвящ</w:t>
      </w:r>
      <w:r>
        <w:rPr>
          <w:rFonts w:ascii="Times New Roman" w:hAnsi="Times New Roman"/>
          <w:sz w:val="30"/>
          <w:szCs w:val="30"/>
        </w:rPr>
        <w:t>е</w:t>
      </w:r>
      <w:r w:rsidRPr="007948D2">
        <w:rPr>
          <w:rFonts w:ascii="Times New Roman" w:hAnsi="Times New Roman"/>
          <w:sz w:val="30"/>
          <w:szCs w:val="30"/>
        </w:rPr>
        <w:t xml:space="preserve">нная старухе Изергиль (раздел «Литература второй половины ХIХ века»); 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сокращено количество стихотворений в разделах  «Тема Великой Отечественной войны в</w:t>
      </w:r>
      <w:r w:rsidRPr="007948D2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7948D2">
        <w:rPr>
          <w:rFonts w:ascii="Times New Roman" w:hAnsi="Times New Roman"/>
          <w:sz w:val="30"/>
          <w:szCs w:val="30"/>
        </w:rPr>
        <w:t>русской литературе», «Поэзия и проза</w:t>
      </w:r>
      <w:r w:rsidRPr="007948D2">
        <w:rPr>
          <w:rFonts w:ascii="Times New Roman" w:hAnsi="Times New Roman"/>
          <w:caps/>
          <w:sz w:val="30"/>
          <w:szCs w:val="30"/>
        </w:rPr>
        <w:t xml:space="preserve"> 50</w:t>
      </w:r>
      <w:r>
        <w:rPr>
          <w:rFonts w:ascii="Times New Roman" w:hAnsi="Times New Roman"/>
          <w:sz w:val="30"/>
          <w:szCs w:val="30"/>
        </w:rPr>
        <w:t>–90 х </w:t>
      </w:r>
      <w:r w:rsidRPr="007948D2">
        <w:rPr>
          <w:rFonts w:ascii="Times New Roman" w:hAnsi="Times New Roman"/>
          <w:sz w:val="30"/>
          <w:szCs w:val="30"/>
        </w:rPr>
        <w:t>гг.»;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caps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и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сключены сложные обзорные темы: </w:t>
      </w:r>
      <w:r w:rsidRPr="007948D2">
        <w:rPr>
          <w:rFonts w:ascii="Times New Roman" w:hAnsi="Times New Roman"/>
          <w:sz w:val="30"/>
          <w:szCs w:val="30"/>
        </w:rPr>
        <w:t>«Литература первой половины XIX века»</w:t>
      </w:r>
      <w:r>
        <w:rPr>
          <w:rFonts w:ascii="Times New Roman" w:hAnsi="Times New Roman"/>
          <w:sz w:val="30"/>
          <w:szCs w:val="30"/>
        </w:rPr>
        <w:t>,</w:t>
      </w:r>
      <w:r w:rsidRPr="007948D2">
        <w:rPr>
          <w:rFonts w:ascii="Times New Roman" w:hAnsi="Times New Roman"/>
          <w:sz w:val="30"/>
          <w:szCs w:val="30"/>
        </w:rPr>
        <w:t xml:space="preserve"> «Литература первой половины XX века</w:t>
      </w:r>
      <w:r w:rsidRPr="007948D2">
        <w:rPr>
          <w:rFonts w:ascii="Times New Roman" w:hAnsi="Times New Roman"/>
          <w:caps/>
          <w:sz w:val="30"/>
          <w:szCs w:val="30"/>
        </w:rPr>
        <w:t>»</w:t>
      </w:r>
      <w:r>
        <w:rPr>
          <w:rFonts w:ascii="Times New Roman" w:hAnsi="Times New Roman"/>
          <w:caps/>
          <w:sz w:val="30"/>
          <w:szCs w:val="30"/>
        </w:rPr>
        <w:t>;</w:t>
      </w:r>
      <w:r w:rsidRPr="007948D2">
        <w:rPr>
          <w:rFonts w:ascii="Times New Roman" w:hAnsi="Times New Roman"/>
          <w:caps/>
          <w:sz w:val="30"/>
          <w:szCs w:val="30"/>
        </w:rPr>
        <w:t xml:space="preserve"> </w:t>
      </w:r>
    </w:p>
    <w:p w:rsidR="00EF5667" w:rsidRPr="007948D2" w:rsidRDefault="00EF5667" w:rsidP="00EF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в</w:t>
      </w:r>
      <w:r w:rsidRPr="007948D2">
        <w:rPr>
          <w:rFonts w:ascii="Times New Roman" w:hAnsi="Times New Roman"/>
          <w:sz w:val="30"/>
          <w:szCs w:val="30"/>
        </w:rPr>
        <w:t>место произведения У.</w:t>
      </w:r>
      <w:r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>Шекспира «Ромео и Джульетта» предложены сонеты У.</w:t>
      </w:r>
      <w:r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>Шекспира (раздел «Литература эпохи Возрождения»)</w:t>
      </w:r>
      <w:r>
        <w:rPr>
          <w:rFonts w:ascii="Times New Roman" w:hAnsi="Times New Roman"/>
          <w:sz w:val="30"/>
          <w:szCs w:val="30"/>
        </w:rPr>
        <w:t>;</w:t>
      </w:r>
    </w:p>
    <w:p w:rsidR="00EF5667" w:rsidRPr="007948D2" w:rsidRDefault="00EF5667" w:rsidP="00EF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в</w:t>
      </w:r>
      <w:r w:rsidRPr="007948D2">
        <w:rPr>
          <w:rFonts w:ascii="Times New Roman" w:hAnsi="Times New Roman"/>
          <w:sz w:val="30"/>
          <w:szCs w:val="30"/>
        </w:rPr>
        <w:t xml:space="preserve"> разделе «Тема Великой Отечественной войны в русской литературе»  из двух повестей по выбору (Б. Васильев «А зори здесь тихие» и  К. Воробьёв «Убиты под Москвой») оставлена одна, более простая и легко воспринимаемая учащимися, </w:t>
      </w:r>
      <w:r>
        <w:rPr>
          <w:rFonts w:ascii="Times New Roman" w:hAnsi="Times New Roman"/>
          <w:sz w:val="30"/>
          <w:szCs w:val="30"/>
        </w:rPr>
        <w:t>–</w:t>
      </w:r>
      <w:r w:rsidRPr="007948D2">
        <w:rPr>
          <w:rFonts w:ascii="Times New Roman" w:hAnsi="Times New Roman"/>
          <w:sz w:val="30"/>
          <w:szCs w:val="30"/>
        </w:rPr>
        <w:t xml:space="preserve"> повесть Б. Васильева</w:t>
      </w:r>
      <w:r w:rsidRPr="007948D2">
        <w:rPr>
          <w:rFonts w:ascii="Times New Roman" w:hAnsi="Times New Roman"/>
          <w:sz w:val="30"/>
          <w:szCs w:val="30"/>
        </w:rPr>
        <w:br/>
        <w:t xml:space="preserve"> «А зори здесь тихие».  Также в раздел добавлен рассказ М. Шолохова «Судьба человека»</w:t>
      </w:r>
      <w:r>
        <w:rPr>
          <w:rFonts w:ascii="Times New Roman" w:hAnsi="Times New Roman"/>
          <w:sz w:val="30"/>
          <w:szCs w:val="30"/>
        </w:rPr>
        <w:t>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Pr="007948D2">
        <w:rPr>
          <w:rFonts w:ascii="Times New Roman" w:hAnsi="Times New Roman"/>
          <w:sz w:val="30"/>
          <w:szCs w:val="30"/>
        </w:rPr>
        <w:t xml:space="preserve">аздел «Русскоязычная литература Беларуси» перенесен в </w:t>
      </w:r>
      <w:r w:rsidRPr="007948D2">
        <w:rPr>
          <w:rFonts w:ascii="Times New Roman" w:hAnsi="Times New Roman"/>
          <w:sz w:val="30"/>
          <w:szCs w:val="30"/>
          <w:lang w:val="en-US"/>
        </w:rPr>
        <w:t>XI</w:t>
      </w:r>
      <w:r w:rsidRPr="007948D2">
        <w:rPr>
          <w:rFonts w:ascii="Times New Roman" w:hAnsi="Times New Roman"/>
          <w:sz w:val="30"/>
          <w:szCs w:val="30"/>
        </w:rPr>
        <w:t xml:space="preserve">  класс.</w:t>
      </w:r>
    </w:p>
    <w:p w:rsidR="00EF5667" w:rsidRPr="007948D2" w:rsidRDefault="00EF5667" w:rsidP="00EF5667">
      <w:pPr>
        <w:spacing w:after="0" w:line="240" w:lineRule="auto"/>
        <w:ind w:firstLine="709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7948D2">
        <w:rPr>
          <w:rFonts w:ascii="Times New Roman" w:hAnsi="Times New Roman"/>
          <w:b/>
          <w:bCs/>
          <w:sz w:val="30"/>
          <w:szCs w:val="30"/>
          <w:lang w:val="en-US" w:eastAsia="ru-RU"/>
        </w:rPr>
        <w:t>I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>Х класс</w:t>
      </w:r>
      <w:r>
        <w:rPr>
          <w:rFonts w:ascii="Times New Roman" w:hAnsi="Times New Roman"/>
          <w:b/>
          <w:bCs/>
          <w:sz w:val="30"/>
          <w:szCs w:val="30"/>
          <w:lang w:eastAsia="ru-RU"/>
        </w:rPr>
        <w:t>: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7948D2">
        <w:rPr>
          <w:rFonts w:ascii="Times New Roman" w:hAnsi="Times New Roman"/>
          <w:sz w:val="30"/>
          <w:szCs w:val="30"/>
        </w:rPr>
        <w:t>ерераспределены часы на некоторые обзорные и монографические темы</w:t>
      </w:r>
      <w:r>
        <w:rPr>
          <w:rFonts w:ascii="Times New Roman" w:hAnsi="Times New Roman"/>
          <w:sz w:val="30"/>
          <w:szCs w:val="30"/>
        </w:rPr>
        <w:t>;</w:t>
      </w:r>
    </w:p>
    <w:p w:rsidR="00EF5667" w:rsidRPr="007948D2" w:rsidRDefault="00EF5667" w:rsidP="00EF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и</w:t>
      </w:r>
      <w:r w:rsidRPr="007948D2">
        <w:rPr>
          <w:rFonts w:ascii="Times New Roman" w:hAnsi="Times New Roman"/>
          <w:sz w:val="30"/>
          <w:szCs w:val="30"/>
        </w:rPr>
        <w:t xml:space="preserve">сключена сложная обзорная тема «Литература </w:t>
      </w:r>
      <w:r w:rsidRPr="007948D2">
        <w:rPr>
          <w:rFonts w:ascii="Times New Roman" w:hAnsi="Times New Roman"/>
          <w:sz w:val="30"/>
          <w:szCs w:val="30"/>
          <w:lang w:val="en-US"/>
        </w:rPr>
        <w:t>XVII</w:t>
      </w:r>
      <w:r w:rsidRPr="007948D2">
        <w:rPr>
          <w:rFonts w:ascii="Times New Roman" w:hAnsi="Times New Roman"/>
          <w:sz w:val="30"/>
          <w:szCs w:val="30"/>
        </w:rPr>
        <w:t xml:space="preserve">- </w:t>
      </w:r>
      <w:r w:rsidRPr="007948D2">
        <w:rPr>
          <w:rFonts w:ascii="Times New Roman" w:hAnsi="Times New Roman"/>
          <w:sz w:val="30"/>
          <w:szCs w:val="30"/>
          <w:lang w:val="en-US"/>
        </w:rPr>
        <w:t>XVIII</w:t>
      </w:r>
      <w:r w:rsidRPr="007948D2">
        <w:rPr>
          <w:rFonts w:ascii="Times New Roman" w:hAnsi="Times New Roman"/>
          <w:sz w:val="30"/>
          <w:szCs w:val="30"/>
        </w:rPr>
        <w:t xml:space="preserve"> веков»</w:t>
      </w:r>
      <w:r>
        <w:rPr>
          <w:rFonts w:ascii="Times New Roman" w:hAnsi="Times New Roman"/>
          <w:sz w:val="30"/>
          <w:szCs w:val="30"/>
          <w:lang w:val="be-BY"/>
        </w:rPr>
        <w:t>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</w:t>
      </w:r>
      <w:r w:rsidRPr="007948D2">
        <w:rPr>
          <w:rFonts w:ascii="Times New Roman" w:hAnsi="Times New Roman"/>
          <w:sz w:val="30"/>
          <w:szCs w:val="30"/>
        </w:rPr>
        <w:t>обавлен раздел «Сентиментализм», необходимый для понимания последующего материала (раздел «Литература первой половины XIX в»).</w:t>
      </w:r>
    </w:p>
    <w:p w:rsidR="00EF5667" w:rsidRPr="007948D2" w:rsidRDefault="00EF5667" w:rsidP="00EF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30"/>
          <w:szCs w:val="30"/>
        </w:rPr>
      </w:pP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>Х класс (базовый уровень)</w:t>
      </w:r>
      <w:r>
        <w:rPr>
          <w:rFonts w:ascii="Times New Roman" w:hAnsi="Times New Roman"/>
          <w:b/>
          <w:bCs/>
          <w:sz w:val="30"/>
          <w:szCs w:val="30"/>
          <w:lang w:eastAsia="ru-RU"/>
        </w:rPr>
        <w:t>: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и</w:t>
      </w:r>
      <w:r w:rsidRPr="007948D2">
        <w:rPr>
          <w:rFonts w:ascii="Times New Roman" w:hAnsi="Times New Roman"/>
          <w:sz w:val="30"/>
          <w:szCs w:val="30"/>
          <w:lang w:eastAsia="ru-RU"/>
        </w:rPr>
        <w:t>з списка для изучения исключены следующие произведения:</w:t>
      </w:r>
      <w:r w:rsidRPr="007948D2">
        <w:rPr>
          <w:rFonts w:ascii="Times New Roman" w:hAnsi="Times New Roman"/>
          <w:sz w:val="30"/>
          <w:szCs w:val="30"/>
        </w:rPr>
        <w:t xml:space="preserve"> А.</w:t>
      </w:r>
      <w:r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>Чехов «Ионыч», «Дама с собачкой»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(раздел «Русский реализм конца XIX </w:t>
      </w:r>
      <w:r>
        <w:rPr>
          <w:rFonts w:ascii="Times New Roman" w:hAnsi="Times New Roman"/>
          <w:sz w:val="30"/>
          <w:szCs w:val="30"/>
          <w:lang w:eastAsia="ru-RU"/>
        </w:rPr>
        <w:t>–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</w:t>
      </w:r>
      <w:r w:rsidRPr="007948D2">
        <w:rPr>
          <w:rFonts w:ascii="Times New Roman" w:hAnsi="Times New Roman"/>
          <w:sz w:val="30"/>
          <w:szCs w:val="30"/>
          <w:lang w:eastAsia="ru-RU"/>
        </w:rPr>
        <w:t>начала XX века»);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</w:t>
      </w:r>
      <w:r w:rsidRPr="007948D2">
        <w:rPr>
          <w:rFonts w:ascii="Times New Roman" w:hAnsi="Times New Roman"/>
          <w:sz w:val="30"/>
          <w:szCs w:val="30"/>
        </w:rPr>
        <w:t>И.</w:t>
      </w:r>
      <w:r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>Бунин «Антоновские яблоки», «Л</w:t>
      </w:r>
      <w:r>
        <w:rPr>
          <w:rFonts w:ascii="Times New Roman" w:hAnsi="Times New Roman"/>
          <w:sz w:val="30"/>
          <w:szCs w:val="30"/>
        </w:rPr>
        <w:t>е</w:t>
      </w:r>
      <w:r w:rsidRPr="007948D2">
        <w:rPr>
          <w:rFonts w:ascii="Times New Roman" w:hAnsi="Times New Roman"/>
          <w:sz w:val="30"/>
          <w:szCs w:val="30"/>
        </w:rPr>
        <w:t>гкое дыхание», «Грамматика любви», «Тёмные аллеи» (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раздел «Русский реализм конца XIX </w:t>
      </w:r>
      <w:r>
        <w:rPr>
          <w:rFonts w:ascii="Times New Roman" w:hAnsi="Times New Roman"/>
          <w:sz w:val="30"/>
          <w:szCs w:val="30"/>
          <w:lang w:eastAsia="ru-RU"/>
        </w:rPr>
        <w:t>–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начала XX века»)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EF5667" w:rsidRPr="007948D2" w:rsidRDefault="00EF5667" w:rsidP="00EF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>
        <w:rPr>
          <w:rFonts w:ascii="Times New Roman" w:hAnsi="Times New Roman"/>
          <w:sz w:val="30"/>
          <w:szCs w:val="30"/>
        </w:rPr>
        <w:t>д</w:t>
      </w:r>
      <w:r w:rsidRPr="007948D2">
        <w:rPr>
          <w:rFonts w:ascii="Times New Roman" w:hAnsi="Times New Roman"/>
          <w:sz w:val="30"/>
          <w:szCs w:val="30"/>
        </w:rPr>
        <w:t xml:space="preserve">обавлены </w:t>
      </w:r>
      <w:r w:rsidRPr="007948D2">
        <w:rPr>
          <w:rFonts w:ascii="Times New Roman" w:hAnsi="Times New Roman"/>
          <w:bCs/>
          <w:sz w:val="30"/>
          <w:szCs w:val="30"/>
        </w:rPr>
        <w:t xml:space="preserve">произведения </w:t>
      </w:r>
      <w:r w:rsidRPr="007948D2">
        <w:rPr>
          <w:rFonts w:ascii="Times New Roman" w:hAnsi="Times New Roman"/>
          <w:sz w:val="30"/>
          <w:szCs w:val="30"/>
        </w:rPr>
        <w:t xml:space="preserve">А. Фета:  «Я пришел к тебе с приветом...», «Шепот, робкое дыханье...», «Учись у них, у дуба, у березы...», «Я тебе ничего не скажу...», «Это утро, радость эта...» 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</w:t>
      </w:r>
      <w:r w:rsidRPr="007948D2">
        <w:rPr>
          <w:rFonts w:ascii="Times New Roman" w:hAnsi="Times New Roman"/>
          <w:sz w:val="30"/>
          <w:szCs w:val="30"/>
          <w:lang w:eastAsia="ru-RU"/>
        </w:rPr>
        <w:t>(раздел «Литература второй половины XIX века. Расцвет реализма»)</w:t>
      </w:r>
      <w:r>
        <w:rPr>
          <w:rFonts w:ascii="Times New Roman" w:hAnsi="Times New Roman"/>
          <w:sz w:val="30"/>
          <w:szCs w:val="30"/>
          <w:lang w:val="be-BY" w:eastAsia="ru-RU"/>
        </w:rPr>
        <w:t>;</w:t>
      </w:r>
    </w:p>
    <w:p w:rsidR="00EF5667" w:rsidRPr="007948D2" w:rsidRDefault="00EF5667" w:rsidP="00EF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д</w:t>
      </w:r>
      <w:r w:rsidRPr="007948D2">
        <w:rPr>
          <w:rFonts w:ascii="Times New Roman" w:hAnsi="Times New Roman"/>
          <w:sz w:val="30"/>
          <w:szCs w:val="30"/>
        </w:rPr>
        <w:t>обавлен рассказ И. Бунина «Холодная осень»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</w:t>
      </w:r>
      <w:r w:rsidRPr="007948D2">
        <w:rPr>
          <w:rFonts w:ascii="Times New Roman" w:hAnsi="Times New Roman"/>
          <w:sz w:val="30"/>
          <w:szCs w:val="30"/>
        </w:rPr>
        <w:t>(</w:t>
      </w:r>
      <w:r w:rsidRPr="007948D2">
        <w:rPr>
          <w:rFonts w:ascii="Times New Roman" w:hAnsi="Times New Roman"/>
          <w:sz w:val="30"/>
          <w:szCs w:val="30"/>
          <w:lang w:eastAsia="ru-RU"/>
        </w:rPr>
        <w:t>раздел «Русский реализм конца XIX — начала XX века»)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EF5667" w:rsidRPr="007948D2" w:rsidRDefault="00EF5667" w:rsidP="00EF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</w:t>
      </w:r>
      <w:r w:rsidRPr="007948D2">
        <w:rPr>
          <w:rFonts w:ascii="Times New Roman" w:hAnsi="Times New Roman"/>
          <w:sz w:val="30"/>
          <w:szCs w:val="30"/>
          <w:lang w:eastAsia="ru-RU"/>
        </w:rPr>
        <w:t>окращено количество стихотворений Ф.Тютчева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EF5667" w:rsidRPr="007948D2" w:rsidRDefault="00EF5667" w:rsidP="00EF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D485E">
        <w:rPr>
          <w:rFonts w:ascii="Times New Roman" w:hAnsi="Times New Roman"/>
          <w:sz w:val="30"/>
          <w:szCs w:val="30"/>
        </w:rPr>
        <w:t>произведение</w:t>
      </w:r>
      <w:r w:rsidRPr="00BD485E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BD485E">
        <w:rPr>
          <w:rFonts w:ascii="Times New Roman" w:hAnsi="Times New Roman"/>
          <w:sz w:val="30"/>
          <w:szCs w:val="30"/>
        </w:rPr>
        <w:t>Л. Толстого «Война и мир» изучается по проблемно-тематическому принципу</w:t>
      </w:r>
      <w:r w:rsidRPr="00BD485E">
        <w:rPr>
          <w:rFonts w:ascii="Times New Roman" w:hAnsi="Times New Roman"/>
          <w:sz w:val="30"/>
          <w:szCs w:val="30"/>
          <w:lang w:eastAsia="ru-RU"/>
        </w:rPr>
        <w:t>;</w:t>
      </w:r>
    </w:p>
    <w:p w:rsidR="00EF5667" w:rsidRPr="007948D2" w:rsidRDefault="00EF5667" w:rsidP="00EF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</w:rPr>
        <w:lastRenderedPageBreak/>
        <w:t>п</w:t>
      </w:r>
      <w:r w:rsidRPr="007948D2">
        <w:rPr>
          <w:rFonts w:ascii="Times New Roman" w:hAnsi="Times New Roman"/>
          <w:color w:val="000000"/>
          <w:sz w:val="30"/>
          <w:szCs w:val="30"/>
        </w:rPr>
        <w:t>редложено на выбор учителя изучение одной из пьес А. Чехова: «Вишнёвый сад» или «Дядя Ваня»</w:t>
      </w:r>
      <w:r w:rsidRPr="007948D2">
        <w:rPr>
          <w:rFonts w:ascii="Times New Roman" w:hAnsi="Times New Roman"/>
          <w:color w:val="1A171B"/>
          <w:sz w:val="30"/>
          <w:szCs w:val="30"/>
        </w:rPr>
        <w:t xml:space="preserve"> (</w:t>
      </w:r>
      <w:r w:rsidRPr="007948D2">
        <w:rPr>
          <w:rFonts w:ascii="Times New Roman" w:hAnsi="Times New Roman"/>
          <w:sz w:val="30"/>
          <w:szCs w:val="30"/>
          <w:lang w:eastAsia="ru-RU"/>
        </w:rPr>
        <w:t>раздел «Русский реализм конца XIX — начала XX века»)</w:t>
      </w:r>
      <w:r>
        <w:rPr>
          <w:rFonts w:ascii="Times New Roman" w:hAnsi="Times New Roman"/>
          <w:sz w:val="30"/>
          <w:szCs w:val="30"/>
          <w:lang w:eastAsia="ru-RU"/>
        </w:rPr>
        <w:t>.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EF5667" w:rsidRPr="007948D2" w:rsidRDefault="00EF5667" w:rsidP="00EF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30"/>
          <w:szCs w:val="30"/>
        </w:rPr>
      </w:pP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>Х</w:t>
      </w:r>
      <w:r w:rsidRPr="007948D2">
        <w:rPr>
          <w:rFonts w:ascii="Times New Roman" w:hAnsi="Times New Roman"/>
          <w:b/>
          <w:bCs/>
          <w:sz w:val="30"/>
          <w:szCs w:val="30"/>
          <w:lang w:val="en-US" w:eastAsia="ru-RU"/>
        </w:rPr>
        <w:t>I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класс  (базовый уровень)</w:t>
      </w:r>
      <w:r>
        <w:rPr>
          <w:rFonts w:ascii="Times New Roman" w:hAnsi="Times New Roman"/>
          <w:b/>
          <w:bCs/>
          <w:sz w:val="30"/>
          <w:szCs w:val="30"/>
          <w:lang w:eastAsia="ru-RU"/>
        </w:rPr>
        <w:t>:</w:t>
      </w:r>
    </w:p>
    <w:p w:rsidR="00EF5667" w:rsidRPr="007948D2" w:rsidRDefault="00EF5667" w:rsidP="00EF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7948D2">
        <w:rPr>
          <w:rFonts w:ascii="Times New Roman" w:hAnsi="Times New Roman"/>
          <w:sz w:val="30"/>
          <w:szCs w:val="30"/>
        </w:rPr>
        <w:t xml:space="preserve">окращено количество стихотворений, изучаемых в разделе  «Модернизм конца </w:t>
      </w:r>
      <w:r w:rsidRPr="007948D2">
        <w:rPr>
          <w:rFonts w:ascii="Times New Roman" w:hAnsi="Times New Roman"/>
          <w:sz w:val="30"/>
          <w:szCs w:val="30"/>
          <w:lang w:val="en-US"/>
        </w:rPr>
        <w:t>XIX</w:t>
      </w:r>
      <w:r>
        <w:rPr>
          <w:rFonts w:ascii="Times New Roman" w:hAnsi="Times New Roman"/>
          <w:sz w:val="30"/>
          <w:szCs w:val="30"/>
        </w:rPr>
        <w:t xml:space="preserve"> </w:t>
      </w:r>
      <w:r w:rsidRPr="007948D2">
        <w:rPr>
          <w:rFonts w:ascii="Times New Roman" w:hAnsi="Times New Roman"/>
          <w:sz w:val="30"/>
          <w:szCs w:val="30"/>
        </w:rPr>
        <w:t>- начала XX века»</w:t>
      </w:r>
      <w:r>
        <w:rPr>
          <w:rFonts w:ascii="Times New Roman" w:hAnsi="Times New Roman"/>
          <w:sz w:val="30"/>
          <w:szCs w:val="30"/>
        </w:rPr>
        <w:t>;</w:t>
      </w:r>
      <w:r w:rsidRPr="007948D2">
        <w:rPr>
          <w:rFonts w:ascii="Times New Roman" w:hAnsi="Times New Roman"/>
          <w:sz w:val="30"/>
          <w:szCs w:val="30"/>
        </w:rPr>
        <w:t xml:space="preserve"> </w:t>
      </w:r>
    </w:p>
    <w:p w:rsidR="00EF5667" w:rsidRPr="007948D2" w:rsidRDefault="00EF5667" w:rsidP="00EF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7948D2">
        <w:rPr>
          <w:rFonts w:ascii="Times New Roman" w:hAnsi="Times New Roman"/>
          <w:sz w:val="30"/>
          <w:szCs w:val="30"/>
        </w:rPr>
        <w:t>окращено количество стихотворений В.</w:t>
      </w:r>
      <w:r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>Маяковского, М.</w:t>
      </w:r>
      <w:r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>Цветаевой, А.</w:t>
      </w:r>
      <w:r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>Твардовского</w:t>
      </w:r>
      <w:r>
        <w:rPr>
          <w:rFonts w:ascii="Times New Roman" w:hAnsi="Times New Roman"/>
          <w:sz w:val="30"/>
          <w:szCs w:val="30"/>
        </w:rPr>
        <w:t>;</w:t>
      </w:r>
    </w:p>
    <w:p w:rsidR="00EF5667" w:rsidRPr="007948D2" w:rsidRDefault="00EF5667" w:rsidP="00EF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и</w:t>
      </w:r>
      <w:r w:rsidRPr="007948D2">
        <w:rPr>
          <w:rFonts w:ascii="Times New Roman" w:hAnsi="Times New Roman"/>
          <w:sz w:val="30"/>
          <w:szCs w:val="30"/>
          <w:lang w:eastAsia="ru-RU"/>
        </w:rPr>
        <w:t>сключ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 w:rsidRPr="007948D2">
        <w:rPr>
          <w:rFonts w:ascii="Times New Roman" w:hAnsi="Times New Roman"/>
          <w:sz w:val="30"/>
          <w:szCs w:val="30"/>
          <w:lang w:eastAsia="ru-RU"/>
        </w:rPr>
        <w:t>н из списка для изучения рассказ А.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7948D2">
        <w:rPr>
          <w:rFonts w:ascii="Times New Roman" w:hAnsi="Times New Roman"/>
          <w:sz w:val="30"/>
          <w:szCs w:val="30"/>
          <w:lang w:eastAsia="ru-RU"/>
        </w:rPr>
        <w:t>Солженицына «Матрёнин двор» (раздел «Литература середины 50-х — начала 90-х годов»)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EF5667" w:rsidRPr="007948D2" w:rsidRDefault="00EF5667" w:rsidP="00EF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D485E">
        <w:rPr>
          <w:rFonts w:ascii="Times New Roman" w:hAnsi="Times New Roman"/>
          <w:sz w:val="30"/>
          <w:szCs w:val="30"/>
          <w:lang w:eastAsia="ru-RU"/>
        </w:rPr>
        <w:t>предложены</w:t>
      </w:r>
      <w:r w:rsidRPr="00BD485E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</w:t>
      </w:r>
      <w:r w:rsidRPr="00BD485E">
        <w:rPr>
          <w:rFonts w:ascii="Times New Roman" w:hAnsi="Times New Roman"/>
          <w:sz w:val="30"/>
          <w:szCs w:val="30"/>
        </w:rPr>
        <w:t>для изучения 2 рассказа А. Платонова: «Фро» и «На заре туманной юности» (ранее предлагалось изучение одного рассказа по выбору учителя); на выбор учителя и учащихся предложено изучение по проблемно-тематическому принципу</w:t>
      </w:r>
      <w:r>
        <w:rPr>
          <w:rFonts w:ascii="Times New Roman" w:hAnsi="Times New Roman"/>
          <w:sz w:val="30"/>
          <w:szCs w:val="30"/>
        </w:rPr>
        <w:t xml:space="preserve"> одного из двух романов М. </w:t>
      </w:r>
      <w:r w:rsidRPr="00BD485E">
        <w:rPr>
          <w:rFonts w:ascii="Times New Roman" w:hAnsi="Times New Roman"/>
          <w:sz w:val="30"/>
          <w:szCs w:val="30"/>
        </w:rPr>
        <w:t>Шолохова: «Тихий Дон» или «Поднятая целина»</w:t>
      </w:r>
      <w:r w:rsidRPr="00BD485E">
        <w:rPr>
          <w:rFonts w:ascii="Times New Roman" w:hAnsi="Times New Roman"/>
          <w:sz w:val="30"/>
          <w:szCs w:val="30"/>
          <w:lang w:eastAsia="ru-RU"/>
        </w:rPr>
        <w:t xml:space="preserve"> (раздел «Литература 20-х — середины 50-х г.г.»).</w:t>
      </w:r>
    </w:p>
    <w:p w:rsidR="00A238EB" w:rsidRPr="002A26A0" w:rsidRDefault="00EF5667" w:rsidP="00A238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>Методические рекомендации по организации образовательного процесса в соответствии с обновленными уче</w:t>
      </w:r>
      <w:r>
        <w:rPr>
          <w:rFonts w:ascii="Times New Roman" w:hAnsi="Times New Roman"/>
          <w:sz w:val="30"/>
          <w:szCs w:val="30"/>
          <w:lang w:val="be-BY"/>
        </w:rPr>
        <w:t>бными программами размещены на н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ациональном образовательном портале: </w:t>
      </w:r>
      <w:hyperlink r:id="rId12" w:history="1"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www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</w:rPr>
          <w:t>.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adu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</w:rPr>
          <w:t>.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by</w:t>
        </w:r>
      </w:hyperlink>
      <w:r w:rsidR="00A238EB">
        <w:rPr>
          <w:rFonts w:ascii="Times New Roman" w:hAnsi="Times New Roman"/>
          <w:bCs/>
          <w:i/>
          <w:sz w:val="30"/>
          <w:szCs w:val="30"/>
          <w:u w:val="single"/>
        </w:rPr>
        <w:t xml:space="preserve"> </w:t>
      </w:r>
      <w:r w:rsidR="00A238EB" w:rsidRPr="005C1C8D">
        <w:rPr>
          <w:rFonts w:ascii="Times New Roman" w:hAnsi="Times New Roman"/>
          <w:bCs/>
          <w:i/>
          <w:sz w:val="30"/>
          <w:szCs w:val="30"/>
          <w:u w:val="single"/>
        </w:rPr>
        <w:t xml:space="preserve">/ </w:t>
      </w:r>
      <w:r w:rsidR="00A238EB" w:rsidRPr="005C1C8D">
        <w:rPr>
          <w:rFonts w:ascii="Times New Roman" w:hAnsi="Times New Roman"/>
          <w:bCs/>
          <w:i/>
          <w:sz w:val="30"/>
          <w:szCs w:val="30"/>
        </w:rPr>
        <w:t xml:space="preserve">Образовательный процесс. 2017/2018 учебный год </w:t>
      </w:r>
      <w:r w:rsidR="00A238EB" w:rsidRPr="005C1C8D">
        <w:rPr>
          <w:rFonts w:ascii="Times New Roman" w:hAnsi="Times New Roman"/>
          <w:i/>
          <w:sz w:val="30"/>
          <w:szCs w:val="30"/>
        </w:rPr>
        <w:t>/</w:t>
      </w:r>
      <w:r w:rsidR="00A238EB">
        <w:rPr>
          <w:rFonts w:ascii="Times New Roman" w:hAnsi="Times New Roman"/>
          <w:i/>
          <w:sz w:val="30"/>
          <w:szCs w:val="30"/>
        </w:rPr>
        <w:t xml:space="preserve"> Учебные предметы. </w:t>
      </w:r>
      <w:r w:rsidR="00A238EB">
        <w:rPr>
          <w:rFonts w:ascii="Times New Roman" w:hAnsi="Times New Roman"/>
          <w:i/>
          <w:sz w:val="30"/>
          <w:szCs w:val="30"/>
          <w:lang w:val="en-US"/>
        </w:rPr>
        <w:t>V</w:t>
      </w:r>
      <w:r w:rsidR="00A238EB" w:rsidRPr="00550584">
        <w:rPr>
          <w:rFonts w:ascii="Times New Roman" w:hAnsi="Times New Roman"/>
          <w:i/>
          <w:sz w:val="30"/>
          <w:szCs w:val="30"/>
        </w:rPr>
        <w:t>–</w:t>
      </w:r>
      <w:r w:rsidR="00A238EB">
        <w:rPr>
          <w:rFonts w:ascii="Times New Roman" w:hAnsi="Times New Roman"/>
          <w:i/>
          <w:sz w:val="30"/>
          <w:szCs w:val="30"/>
          <w:lang w:val="en-US"/>
        </w:rPr>
        <w:t>XI</w:t>
      </w:r>
      <w:r w:rsidR="00A238EB" w:rsidRPr="00550584">
        <w:rPr>
          <w:rFonts w:ascii="Times New Roman" w:hAnsi="Times New Roman"/>
          <w:i/>
          <w:sz w:val="30"/>
          <w:szCs w:val="30"/>
        </w:rPr>
        <w:t xml:space="preserve"> </w:t>
      </w:r>
      <w:r w:rsidR="00A238EB">
        <w:rPr>
          <w:rFonts w:ascii="Times New Roman" w:hAnsi="Times New Roman"/>
          <w:i/>
          <w:sz w:val="30"/>
          <w:szCs w:val="30"/>
          <w:lang w:val="be-BY"/>
        </w:rPr>
        <w:t xml:space="preserve">классы. </w:t>
      </w:r>
      <w:hyperlink r:id="rId13" w:history="1">
        <w:r w:rsidR="00A238EB" w:rsidRPr="003645B7">
          <w:rPr>
            <w:rStyle w:val="a3"/>
            <w:rFonts w:ascii="Times New Roman" w:hAnsi="Times New Roman"/>
            <w:b/>
            <w:i/>
            <w:sz w:val="30"/>
            <w:szCs w:val="30"/>
            <w:lang w:val="be-BY"/>
          </w:rPr>
          <w:t xml:space="preserve">Русский </w:t>
        </w:r>
        <w:r w:rsidR="00A238EB" w:rsidRPr="003645B7">
          <w:rPr>
            <w:rStyle w:val="a3"/>
            <w:rFonts w:ascii="Times New Roman" w:hAnsi="Times New Roman"/>
            <w:b/>
            <w:i/>
            <w:sz w:val="30"/>
            <w:szCs w:val="30"/>
          </w:rPr>
          <w:t>язык</w:t>
        </w:r>
      </w:hyperlink>
      <w:r w:rsidR="00A238EB">
        <w:rPr>
          <w:rFonts w:ascii="Times New Roman" w:hAnsi="Times New Roman"/>
          <w:i/>
          <w:sz w:val="30"/>
          <w:szCs w:val="30"/>
        </w:rPr>
        <w:t xml:space="preserve"> </w:t>
      </w:r>
      <w:hyperlink r:id="rId14" w:history="1">
        <w:r w:rsidR="00A238EB" w:rsidRPr="003645B7">
          <w:rPr>
            <w:rStyle w:val="a3"/>
            <w:rFonts w:ascii="Times New Roman" w:hAnsi="Times New Roman"/>
            <w:b/>
            <w:i/>
            <w:sz w:val="30"/>
            <w:szCs w:val="30"/>
          </w:rPr>
          <w:t>(Русская литература)</w:t>
        </w:r>
      </w:hyperlink>
      <w:r w:rsidR="00A238EB">
        <w:rPr>
          <w:rFonts w:ascii="Times New Roman" w:hAnsi="Times New Roman"/>
          <w:i/>
          <w:sz w:val="30"/>
          <w:szCs w:val="30"/>
        </w:rPr>
        <w:t>.</w:t>
      </w:r>
    </w:p>
    <w:p w:rsidR="00EF5667" w:rsidRPr="007948D2" w:rsidRDefault="00EF5667" w:rsidP="00A238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</w:rPr>
        <w:t>Актуальную информацию для изучения и использования в педагогической практике</w:t>
      </w:r>
      <w:r w:rsidRPr="007948D2">
        <w:rPr>
          <w:rStyle w:val="ae"/>
          <w:rFonts w:ascii="Times New Roman" w:hAnsi="Times New Roman"/>
          <w:sz w:val="30"/>
          <w:szCs w:val="30"/>
        </w:rPr>
        <w:t xml:space="preserve"> можно найти в разделе «Дистанционный всеобуч для учителя», </w:t>
      </w:r>
      <w:r w:rsidRPr="007948D2">
        <w:rPr>
          <w:rFonts w:ascii="Times New Roman" w:hAnsi="Times New Roman"/>
          <w:sz w:val="30"/>
          <w:szCs w:val="30"/>
        </w:rPr>
        <w:t xml:space="preserve">размещенном на </w:t>
      </w:r>
      <w:r>
        <w:rPr>
          <w:rFonts w:ascii="Times New Roman" w:hAnsi="Times New Roman"/>
          <w:sz w:val="30"/>
          <w:szCs w:val="30"/>
        </w:rPr>
        <w:t>н</w:t>
      </w:r>
      <w:r w:rsidRPr="007948D2">
        <w:rPr>
          <w:rFonts w:ascii="Times New Roman" w:hAnsi="Times New Roman"/>
          <w:sz w:val="30"/>
          <w:szCs w:val="30"/>
        </w:rPr>
        <w:t xml:space="preserve">ациональном образовательном портале в </w:t>
      </w:r>
      <w:r w:rsidRPr="00442234">
        <w:rPr>
          <w:rFonts w:ascii="Times New Roman" w:hAnsi="Times New Roman"/>
          <w:sz w:val="30"/>
          <w:szCs w:val="30"/>
          <w:lang w:eastAsia="ru-RU"/>
        </w:rPr>
        <w:t xml:space="preserve">разделе </w:t>
      </w:r>
      <w:r w:rsidRPr="00442234">
        <w:rPr>
          <w:rFonts w:ascii="Times New Roman" w:hAnsi="Times New Roman"/>
          <w:i/>
          <w:sz w:val="30"/>
          <w:szCs w:val="30"/>
          <w:lang w:eastAsia="ru-RU"/>
        </w:rPr>
        <w:t>«</w:t>
      </w:r>
      <w:hyperlink r:id="rId15" w:history="1">
        <w:r w:rsidRPr="00442234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Электронное обучение</w:t>
        </w:r>
      </w:hyperlink>
      <w:r w:rsidRPr="00442234">
        <w:rPr>
          <w:rFonts w:ascii="Times New Roman" w:hAnsi="Times New Roman"/>
          <w:i/>
          <w:sz w:val="30"/>
          <w:szCs w:val="30"/>
          <w:lang w:eastAsia="ru-RU"/>
        </w:rPr>
        <w:t>»</w:t>
      </w:r>
      <w:r w:rsidRPr="007948D2">
        <w:rPr>
          <w:rFonts w:ascii="Times New Roman" w:hAnsi="Times New Roman"/>
          <w:sz w:val="30"/>
          <w:szCs w:val="30"/>
        </w:rPr>
        <w:t xml:space="preserve">, а также по адресу: </w:t>
      </w:r>
      <w:hyperlink r:id="rId16" w:history="1">
        <w:r w:rsidR="0063448E" w:rsidRPr="00BD55B4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http://e-asveta.adu.by</w:t>
        </w:r>
        <w:r w:rsidR="0063448E" w:rsidRPr="0063448E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/</w:t>
        </w:r>
      </w:hyperlink>
      <w:r w:rsidRPr="007948D2">
        <w:rPr>
          <w:rFonts w:ascii="Times New Roman" w:hAnsi="Times New Roman"/>
          <w:sz w:val="30"/>
          <w:szCs w:val="30"/>
        </w:rPr>
        <w:t>.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 xml:space="preserve">В 2017/2018 учебном году в образовательном процессе будет использоваться новое учебное пособие </w:t>
      </w:r>
      <w:r w:rsidRPr="007948D2">
        <w:rPr>
          <w:rFonts w:ascii="Times New Roman" w:hAnsi="Times New Roman"/>
          <w:sz w:val="30"/>
          <w:szCs w:val="30"/>
        </w:rPr>
        <w:t>«</w:t>
      </w:r>
      <w:r w:rsidRPr="007948D2">
        <w:rPr>
          <w:rFonts w:ascii="Times New Roman" w:hAnsi="Times New Roman"/>
          <w:sz w:val="30"/>
          <w:szCs w:val="30"/>
          <w:lang w:val="be-BY"/>
        </w:rPr>
        <w:t>Русская литература. 7 класс (в 2-х частях)</w:t>
      </w:r>
      <w:r w:rsidRPr="007948D2">
        <w:rPr>
          <w:rFonts w:ascii="Times New Roman" w:hAnsi="Times New Roman"/>
          <w:sz w:val="30"/>
          <w:szCs w:val="30"/>
        </w:rPr>
        <w:t>» авторов Л.К. Петровской и С.Н. Захаровой.</w:t>
      </w:r>
    </w:p>
    <w:p w:rsidR="00EF5667" w:rsidRPr="007948D2" w:rsidRDefault="00EF5667" w:rsidP="00EF56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  <w:r>
        <w:rPr>
          <w:rFonts w:ascii="Times New Roman" w:hAnsi="Times New Roman"/>
          <w:b/>
          <w:bCs/>
          <w:sz w:val="30"/>
          <w:szCs w:val="30"/>
          <w:lang w:val="be-BY"/>
        </w:rPr>
        <w:t>Особенностями</w:t>
      </w:r>
      <w:r w:rsidRPr="007948D2">
        <w:rPr>
          <w:rFonts w:ascii="Times New Roman" w:hAnsi="Times New Roman"/>
          <w:b/>
          <w:bCs/>
          <w:sz w:val="30"/>
          <w:szCs w:val="30"/>
          <w:lang w:val="be-BY"/>
        </w:rPr>
        <w:t xml:space="preserve"> учебного пособия</w:t>
      </w:r>
      <w:r>
        <w:rPr>
          <w:rFonts w:ascii="Times New Roman" w:hAnsi="Times New Roman"/>
          <w:b/>
          <w:bCs/>
          <w:sz w:val="30"/>
          <w:szCs w:val="30"/>
          <w:lang w:val="be-BY"/>
        </w:rPr>
        <w:t xml:space="preserve"> являются</w:t>
      </w:r>
      <w:r w:rsidRPr="007948D2">
        <w:rPr>
          <w:rFonts w:ascii="Times New Roman" w:hAnsi="Times New Roman"/>
          <w:b/>
          <w:bCs/>
          <w:sz w:val="30"/>
          <w:szCs w:val="30"/>
          <w:lang w:val="be-BY"/>
        </w:rPr>
        <w:t>:</w:t>
      </w:r>
    </w:p>
    <w:p w:rsidR="00EF5667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7948D2">
        <w:rPr>
          <w:rFonts w:ascii="Times New Roman" w:hAnsi="Times New Roman"/>
          <w:color w:val="000000"/>
          <w:sz w:val="30"/>
          <w:szCs w:val="30"/>
          <w:lang w:eastAsia="ru-RU"/>
        </w:rPr>
        <w:t>отбор и представление минимально необходимого и достаточного материала для качественного о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бразования по учебному предмету;</w:t>
      </w:r>
    </w:p>
    <w:p w:rsidR="00EF5667" w:rsidRPr="00267F80" w:rsidRDefault="00267F80" w:rsidP="00EF56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67F80">
        <w:rPr>
          <w:rFonts w:ascii="Times New Roman" w:hAnsi="Times New Roman"/>
          <w:color w:val="000000"/>
          <w:sz w:val="30"/>
          <w:szCs w:val="30"/>
          <w:lang w:eastAsia="ru-RU"/>
        </w:rPr>
        <w:t>у</w:t>
      </w:r>
      <w:r w:rsidR="00EF5667" w:rsidRPr="00267F80">
        <w:rPr>
          <w:rFonts w:ascii="Times New Roman" w:hAnsi="Times New Roman"/>
          <w:color w:val="000000"/>
          <w:sz w:val="30"/>
          <w:szCs w:val="30"/>
          <w:lang w:eastAsia="ru-RU"/>
        </w:rPr>
        <w:t>чебный материал, изложенный в учебном пособии, в полной мере соответствует учебной программе и достаточен для получения отметок, соответствующих всем пяти уровням усвоения материала. Учитель имеет возможность выбора наиболее интересных, творческих заданий, соответствующих познавательн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ым особенностям своих учащихся;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7948D2">
        <w:rPr>
          <w:rFonts w:ascii="Times New Roman" w:hAnsi="Times New Roman"/>
          <w:color w:val="000000"/>
          <w:sz w:val="30"/>
          <w:szCs w:val="30"/>
          <w:lang w:eastAsia="ru-RU"/>
        </w:rPr>
        <w:t>наличие заданий, направленных на совершенствование читательских умений учащихся: поиск нужной информации, ее анализ и интерпретация, оценка и использование для решения поставленной задачи;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7948D2">
        <w:rPr>
          <w:rFonts w:ascii="Times New Roman" w:hAnsi="Times New Roman"/>
          <w:color w:val="000000"/>
          <w:sz w:val="30"/>
          <w:szCs w:val="30"/>
          <w:lang w:eastAsia="ru-RU"/>
        </w:rPr>
        <w:lastRenderedPageBreak/>
        <w:t xml:space="preserve">реализация навигационной функции: наличие ссылок на компоненты учебно-методического комплекса по учебному предмету (в частности, на электронный образовательный ресурс (ЭОР), размещенный на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н</w:t>
      </w:r>
      <w:r w:rsidRPr="007948D2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ациональном образовательном портале </w:t>
      </w:r>
      <w:hyperlink r:id="rId17" w:history="1">
        <w:r w:rsidR="007949DE" w:rsidRPr="003A75EE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http://e-vedy.adu.by/</w:t>
        </w:r>
      </w:hyperlink>
      <w:r w:rsidRPr="007948D2">
        <w:rPr>
          <w:rFonts w:ascii="Times New Roman" w:hAnsi="Times New Roman"/>
          <w:color w:val="000000"/>
          <w:sz w:val="30"/>
          <w:szCs w:val="30"/>
          <w:lang w:eastAsia="ru-RU"/>
        </w:rPr>
        <w:t xml:space="preserve">). Доступ к ЭОР осуществляется через Интернет. Для использования ЭОР пользователю необходимо бесплатно зарегистрироваться на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н</w:t>
      </w:r>
      <w:r w:rsidRPr="007948D2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ациональном образовательном портале в разделе «Электронные образовательные ресурсы». 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7948D2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Обращаем внимание</w:t>
      </w:r>
      <w:r w:rsidRPr="007948D2">
        <w:rPr>
          <w:rFonts w:ascii="Times New Roman" w:hAnsi="Times New Roman"/>
          <w:color w:val="000000"/>
          <w:sz w:val="30"/>
          <w:szCs w:val="30"/>
          <w:lang w:eastAsia="ru-RU"/>
        </w:rPr>
        <w:t>, что ссылки на электронные образовательные ресурсы в новом учебном пособии позволяют дифференцировать и индивидуализировать образовательный процесс, организовать работу с учащимися с разным уровнем образовательной подготовки и мотивации к изучению учебного предмета.</w:t>
      </w:r>
    </w:p>
    <w:p w:rsidR="00A238EB" w:rsidRPr="002A26A0" w:rsidRDefault="00EF5667" w:rsidP="00A238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 w:eastAsia="ru-RU"/>
        </w:rPr>
        <w:t xml:space="preserve">К 2017/2018 учебному году издано примерное календарно-тематическое планирование </w:t>
      </w:r>
      <w:r w:rsidRPr="007948D2">
        <w:rPr>
          <w:rFonts w:ascii="Times New Roman" w:hAnsi="Times New Roman"/>
          <w:sz w:val="30"/>
          <w:szCs w:val="30"/>
        </w:rPr>
        <w:t>«</w:t>
      </w:r>
      <w:r w:rsidRPr="007948D2">
        <w:rPr>
          <w:rFonts w:ascii="Times New Roman" w:hAnsi="Times New Roman"/>
          <w:sz w:val="30"/>
          <w:szCs w:val="30"/>
          <w:lang w:val="be-BY" w:eastAsia="ru-RU"/>
        </w:rPr>
        <w:t>Русский язык и литература</w:t>
      </w:r>
      <w:r w:rsidRPr="007948D2">
        <w:rPr>
          <w:rFonts w:ascii="Times New Roman" w:hAnsi="Times New Roman"/>
          <w:sz w:val="30"/>
          <w:szCs w:val="30"/>
        </w:rPr>
        <w:t>»</w:t>
      </w:r>
      <w:r w:rsidRPr="007948D2">
        <w:rPr>
          <w:rFonts w:ascii="Times New Roman" w:hAnsi="Times New Roman"/>
          <w:sz w:val="30"/>
          <w:szCs w:val="30"/>
          <w:lang w:val="be-BY" w:eastAsia="ru-RU"/>
        </w:rPr>
        <w:t xml:space="preserve"> для 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V</w:t>
      </w:r>
      <w:r w:rsidRPr="007948D2">
        <w:rPr>
          <w:rFonts w:ascii="Times New Roman" w:hAnsi="Times New Roman"/>
          <w:sz w:val="30"/>
          <w:szCs w:val="30"/>
          <w:lang w:eastAsia="ru-RU"/>
        </w:rPr>
        <w:t>–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VI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VII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VIII</w:t>
      </w:r>
      <w:r w:rsidRPr="007948D2">
        <w:rPr>
          <w:rFonts w:ascii="Times New Roman" w:hAnsi="Times New Roman"/>
          <w:sz w:val="30"/>
          <w:szCs w:val="30"/>
          <w:lang w:eastAsia="ru-RU"/>
        </w:rPr>
        <w:t>–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IX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X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XI</w:t>
      </w:r>
      <w:r w:rsidRPr="007948D2">
        <w:rPr>
          <w:rFonts w:ascii="Times New Roman" w:hAnsi="Times New Roman"/>
          <w:sz w:val="30"/>
          <w:szCs w:val="30"/>
          <w:lang w:val="be-BY" w:eastAsia="ru-RU"/>
        </w:rPr>
        <w:t xml:space="preserve"> классов (Минск: Национальный институт образования, Аверсэв, 2017). Примерное календарно-тематическое планирование </w:t>
      </w:r>
      <w:r w:rsidRPr="007948D2">
        <w:rPr>
          <w:rFonts w:ascii="Times New Roman" w:hAnsi="Times New Roman"/>
          <w:sz w:val="30"/>
          <w:szCs w:val="30"/>
        </w:rPr>
        <w:t xml:space="preserve">размещено на </w:t>
      </w:r>
      <w:r>
        <w:rPr>
          <w:rFonts w:ascii="Times New Roman" w:hAnsi="Times New Roman"/>
          <w:sz w:val="30"/>
          <w:szCs w:val="30"/>
        </w:rPr>
        <w:t>н</w:t>
      </w:r>
      <w:r w:rsidRPr="007948D2">
        <w:rPr>
          <w:rFonts w:ascii="Times New Roman" w:hAnsi="Times New Roman"/>
          <w:sz w:val="30"/>
          <w:szCs w:val="30"/>
        </w:rPr>
        <w:t xml:space="preserve">ациональном образовательном портале: </w:t>
      </w:r>
      <w:hyperlink r:id="rId18" w:history="1"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www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</w:rPr>
          <w:t>.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adu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</w:rPr>
          <w:t>.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by</w:t>
        </w:r>
      </w:hyperlink>
      <w:r w:rsidR="00A238EB">
        <w:rPr>
          <w:rFonts w:ascii="Times New Roman" w:hAnsi="Times New Roman"/>
          <w:bCs/>
          <w:i/>
          <w:sz w:val="30"/>
          <w:szCs w:val="30"/>
          <w:u w:val="single"/>
        </w:rPr>
        <w:t xml:space="preserve"> </w:t>
      </w:r>
      <w:r w:rsidR="00A238EB" w:rsidRPr="005C1C8D">
        <w:rPr>
          <w:rFonts w:ascii="Times New Roman" w:hAnsi="Times New Roman"/>
          <w:bCs/>
          <w:i/>
          <w:sz w:val="30"/>
          <w:szCs w:val="30"/>
          <w:u w:val="single"/>
        </w:rPr>
        <w:t xml:space="preserve">/ </w:t>
      </w:r>
      <w:r w:rsidR="00A238EB" w:rsidRPr="005C1C8D">
        <w:rPr>
          <w:rFonts w:ascii="Times New Roman" w:hAnsi="Times New Roman"/>
          <w:bCs/>
          <w:i/>
          <w:sz w:val="30"/>
          <w:szCs w:val="30"/>
        </w:rPr>
        <w:t xml:space="preserve">Образовательный процесс. 2017/2018 учебный год </w:t>
      </w:r>
      <w:r w:rsidR="00A238EB" w:rsidRPr="005C1C8D">
        <w:rPr>
          <w:rFonts w:ascii="Times New Roman" w:hAnsi="Times New Roman"/>
          <w:i/>
          <w:sz w:val="30"/>
          <w:szCs w:val="30"/>
        </w:rPr>
        <w:t>/</w:t>
      </w:r>
      <w:r w:rsidR="00A238EB">
        <w:rPr>
          <w:rFonts w:ascii="Times New Roman" w:hAnsi="Times New Roman"/>
          <w:i/>
          <w:sz w:val="30"/>
          <w:szCs w:val="30"/>
        </w:rPr>
        <w:t xml:space="preserve"> Учебные предметы. </w:t>
      </w:r>
      <w:r w:rsidR="00A238EB">
        <w:rPr>
          <w:rFonts w:ascii="Times New Roman" w:hAnsi="Times New Roman"/>
          <w:i/>
          <w:sz w:val="30"/>
          <w:szCs w:val="30"/>
          <w:lang w:val="en-US"/>
        </w:rPr>
        <w:t>V</w:t>
      </w:r>
      <w:r w:rsidR="00A238EB" w:rsidRPr="00550584">
        <w:rPr>
          <w:rFonts w:ascii="Times New Roman" w:hAnsi="Times New Roman"/>
          <w:i/>
          <w:sz w:val="30"/>
          <w:szCs w:val="30"/>
        </w:rPr>
        <w:t>–</w:t>
      </w:r>
      <w:r w:rsidR="00A238EB">
        <w:rPr>
          <w:rFonts w:ascii="Times New Roman" w:hAnsi="Times New Roman"/>
          <w:i/>
          <w:sz w:val="30"/>
          <w:szCs w:val="30"/>
          <w:lang w:val="en-US"/>
        </w:rPr>
        <w:t>XI</w:t>
      </w:r>
      <w:r w:rsidR="00A238EB" w:rsidRPr="00550584">
        <w:rPr>
          <w:rFonts w:ascii="Times New Roman" w:hAnsi="Times New Roman"/>
          <w:i/>
          <w:sz w:val="30"/>
          <w:szCs w:val="30"/>
        </w:rPr>
        <w:t xml:space="preserve"> </w:t>
      </w:r>
      <w:r w:rsidR="00A238EB">
        <w:rPr>
          <w:rFonts w:ascii="Times New Roman" w:hAnsi="Times New Roman"/>
          <w:i/>
          <w:sz w:val="30"/>
          <w:szCs w:val="30"/>
          <w:lang w:val="be-BY"/>
        </w:rPr>
        <w:t xml:space="preserve">классы. </w:t>
      </w:r>
      <w:hyperlink r:id="rId19" w:history="1">
        <w:r w:rsidR="00A238EB" w:rsidRPr="003645B7">
          <w:rPr>
            <w:rStyle w:val="a3"/>
            <w:rFonts w:ascii="Times New Roman" w:hAnsi="Times New Roman"/>
            <w:b/>
            <w:i/>
            <w:sz w:val="30"/>
            <w:szCs w:val="30"/>
            <w:lang w:val="be-BY"/>
          </w:rPr>
          <w:t xml:space="preserve">Русский </w:t>
        </w:r>
        <w:r w:rsidR="00A238EB" w:rsidRPr="003645B7">
          <w:rPr>
            <w:rStyle w:val="a3"/>
            <w:rFonts w:ascii="Times New Roman" w:hAnsi="Times New Roman"/>
            <w:b/>
            <w:i/>
            <w:sz w:val="30"/>
            <w:szCs w:val="30"/>
          </w:rPr>
          <w:t>язык</w:t>
        </w:r>
      </w:hyperlink>
      <w:r w:rsidR="00A238EB">
        <w:rPr>
          <w:rFonts w:ascii="Times New Roman" w:hAnsi="Times New Roman"/>
          <w:i/>
          <w:sz w:val="30"/>
          <w:szCs w:val="30"/>
        </w:rPr>
        <w:t xml:space="preserve"> </w:t>
      </w:r>
      <w:hyperlink r:id="rId20" w:history="1">
        <w:r w:rsidR="00A238EB" w:rsidRPr="003645B7">
          <w:rPr>
            <w:rStyle w:val="a3"/>
            <w:rFonts w:ascii="Times New Roman" w:hAnsi="Times New Roman"/>
            <w:b/>
            <w:i/>
            <w:sz w:val="30"/>
            <w:szCs w:val="30"/>
          </w:rPr>
          <w:t>(Русская литература)</w:t>
        </w:r>
      </w:hyperlink>
      <w:r w:rsidR="00A238EB">
        <w:rPr>
          <w:rFonts w:ascii="Times New Roman" w:hAnsi="Times New Roman"/>
          <w:i/>
          <w:sz w:val="30"/>
          <w:szCs w:val="30"/>
        </w:rPr>
        <w:t>.</w:t>
      </w:r>
    </w:p>
    <w:p w:rsidR="00A238EB" w:rsidRPr="002A26A0" w:rsidRDefault="00EF5667" w:rsidP="00A238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 xml:space="preserve">Полная информация об учебно-методическом обеспечении учебных предметов «Русский язык» и «Русская литература» в 2017/2018 учебном году размещена на </w:t>
      </w:r>
      <w:r>
        <w:rPr>
          <w:rFonts w:ascii="Times New Roman" w:hAnsi="Times New Roman"/>
          <w:sz w:val="30"/>
          <w:szCs w:val="30"/>
          <w:lang w:eastAsia="ru-RU"/>
        </w:rPr>
        <w:t>н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ациональном образовательном портале: </w:t>
      </w:r>
      <w:hyperlink r:id="rId21" w:history="1"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www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</w:rPr>
          <w:t>.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adu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</w:rPr>
          <w:t>.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by</w:t>
        </w:r>
      </w:hyperlink>
      <w:r w:rsidR="00A238EB">
        <w:rPr>
          <w:rFonts w:ascii="Times New Roman" w:hAnsi="Times New Roman"/>
          <w:bCs/>
          <w:i/>
          <w:sz w:val="30"/>
          <w:szCs w:val="30"/>
          <w:u w:val="single"/>
        </w:rPr>
        <w:t xml:space="preserve"> </w:t>
      </w:r>
      <w:r w:rsidR="00A238EB" w:rsidRPr="005C1C8D">
        <w:rPr>
          <w:rFonts w:ascii="Times New Roman" w:hAnsi="Times New Roman"/>
          <w:bCs/>
          <w:i/>
          <w:sz w:val="30"/>
          <w:szCs w:val="30"/>
          <w:u w:val="single"/>
        </w:rPr>
        <w:t xml:space="preserve">/ </w:t>
      </w:r>
      <w:r w:rsidR="00A238EB" w:rsidRPr="005C1C8D">
        <w:rPr>
          <w:rFonts w:ascii="Times New Roman" w:hAnsi="Times New Roman"/>
          <w:bCs/>
          <w:i/>
          <w:sz w:val="30"/>
          <w:szCs w:val="30"/>
        </w:rPr>
        <w:t xml:space="preserve">Образовательный процесс. 2017/2018 учебный год </w:t>
      </w:r>
      <w:r w:rsidR="00A238EB" w:rsidRPr="005C1C8D">
        <w:rPr>
          <w:rFonts w:ascii="Times New Roman" w:hAnsi="Times New Roman"/>
          <w:i/>
          <w:sz w:val="30"/>
          <w:szCs w:val="30"/>
        </w:rPr>
        <w:t>/</w:t>
      </w:r>
      <w:r w:rsidR="00A238EB">
        <w:rPr>
          <w:rFonts w:ascii="Times New Roman" w:hAnsi="Times New Roman"/>
          <w:i/>
          <w:sz w:val="30"/>
          <w:szCs w:val="30"/>
        </w:rPr>
        <w:t xml:space="preserve"> Учебные предметы. </w:t>
      </w:r>
      <w:r w:rsidR="00A238EB">
        <w:rPr>
          <w:rFonts w:ascii="Times New Roman" w:hAnsi="Times New Roman"/>
          <w:i/>
          <w:sz w:val="30"/>
          <w:szCs w:val="30"/>
          <w:lang w:val="en-US"/>
        </w:rPr>
        <w:t>V</w:t>
      </w:r>
      <w:r w:rsidR="00A238EB" w:rsidRPr="00550584">
        <w:rPr>
          <w:rFonts w:ascii="Times New Roman" w:hAnsi="Times New Roman"/>
          <w:i/>
          <w:sz w:val="30"/>
          <w:szCs w:val="30"/>
        </w:rPr>
        <w:t>–</w:t>
      </w:r>
      <w:r w:rsidR="00A238EB">
        <w:rPr>
          <w:rFonts w:ascii="Times New Roman" w:hAnsi="Times New Roman"/>
          <w:i/>
          <w:sz w:val="30"/>
          <w:szCs w:val="30"/>
          <w:lang w:val="en-US"/>
        </w:rPr>
        <w:t>XI</w:t>
      </w:r>
      <w:r w:rsidR="00A238EB" w:rsidRPr="00550584">
        <w:rPr>
          <w:rFonts w:ascii="Times New Roman" w:hAnsi="Times New Roman"/>
          <w:i/>
          <w:sz w:val="30"/>
          <w:szCs w:val="30"/>
        </w:rPr>
        <w:t xml:space="preserve"> </w:t>
      </w:r>
      <w:r w:rsidR="00A238EB">
        <w:rPr>
          <w:rFonts w:ascii="Times New Roman" w:hAnsi="Times New Roman"/>
          <w:i/>
          <w:sz w:val="30"/>
          <w:szCs w:val="30"/>
          <w:lang w:val="be-BY"/>
        </w:rPr>
        <w:t xml:space="preserve">классы. </w:t>
      </w:r>
      <w:hyperlink r:id="rId22" w:history="1">
        <w:r w:rsidR="00A238EB" w:rsidRPr="003645B7">
          <w:rPr>
            <w:rStyle w:val="a3"/>
            <w:rFonts w:ascii="Times New Roman" w:hAnsi="Times New Roman"/>
            <w:b/>
            <w:i/>
            <w:sz w:val="30"/>
            <w:szCs w:val="30"/>
            <w:lang w:val="be-BY"/>
          </w:rPr>
          <w:t xml:space="preserve">Русский </w:t>
        </w:r>
        <w:r w:rsidR="00A238EB" w:rsidRPr="003645B7">
          <w:rPr>
            <w:rStyle w:val="a3"/>
            <w:rFonts w:ascii="Times New Roman" w:hAnsi="Times New Roman"/>
            <w:b/>
            <w:i/>
            <w:sz w:val="30"/>
            <w:szCs w:val="30"/>
          </w:rPr>
          <w:t>язык</w:t>
        </w:r>
      </w:hyperlink>
      <w:r w:rsidR="00A238EB">
        <w:rPr>
          <w:rFonts w:ascii="Times New Roman" w:hAnsi="Times New Roman"/>
          <w:i/>
          <w:sz w:val="30"/>
          <w:szCs w:val="30"/>
        </w:rPr>
        <w:t xml:space="preserve"> </w:t>
      </w:r>
      <w:hyperlink r:id="rId23" w:history="1">
        <w:r w:rsidR="00A238EB" w:rsidRPr="003645B7">
          <w:rPr>
            <w:rStyle w:val="a3"/>
            <w:rFonts w:ascii="Times New Roman" w:hAnsi="Times New Roman"/>
            <w:b/>
            <w:i/>
            <w:sz w:val="30"/>
            <w:szCs w:val="30"/>
          </w:rPr>
          <w:t>(Русская литература)</w:t>
        </w:r>
      </w:hyperlink>
      <w:r w:rsidR="00A238EB">
        <w:rPr>
          <w:rFonts w:ascii="Times New Roman" w:hAnsi="Times New Roman"/>
          <w:i/>
          <w:sz w:val="30"/>
          <w:szCs w:val="30"/>
        </w:rPr>
        <w:t>.</w:t>
      </w:r>
    </w:p>
    <w:p w:rsidR="00EF5667" w:rsidRPr="007948D2" w:rsidRDefault="00EF5667" w:rsidP="00A238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>На учебных занятиях по русской литературе для работы с текстами следует использовать издания серии «Школьная библиотека»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(список серии книг «Школьная библиотека» размещен на Национальном образовательном портале </w:t>
      </w:r>
      <w:r w:rsidR="00A238EB" w:rsidRPr="002A26A0">
        <w:rPr>
          <w:rFonts w:ascii="Times New Roman" w:hAnsi="Times New Roman"/>
          <w:sz w:val="30"/>
          <w:szCs w:val="30"/>
          <w:lang w:val="be-BY"/>
        </w:rPr>
        <w:t>(</w:t>
      </w:r>
      <w:hyperlink r:id="rId24" w:history="1"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www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</w:rPr>
          <w:t>.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adu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</w:rPr>
          <w:t>.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by</w:t>
        </w:r>
      </w:hyperlink>
      <w:r w:rsidR="00A238EB">
        <w:rPr>
          <w:rFonts w:ascii="Times New Roman" w:hAnsi="Times New Roman"/>
          <w:bCs/>
          <w:i/>
          <w:sz w:val="30"/>
          <w:szCs w:val="30"/>
          <w:u w:val="single"/>
        </w:rPr>
        <w:t xml:space="preserve"> </w:t>
      </w:r>
      <w:r w:rsidR="00A238EB" w:rsidRPr="005C1C8D">
        <w:rPr>
          <w:rFonts w:ascii="Times New Roman" w:hAnsi="Times New Roman"/>
          <w:bCs/>
          <w:i/>
          <w:sz w:val="30"/>
          <w:szCs w:val="30"/>
          <w:u w:val="single"/>
        </w:rPr>
        <w:t xml:space="preserve">/ </w:t>
      </w:r>
      <w:r w:rsidR="00A238EB" w:rsidRPr="005C1C8D">
        <w:rPr>
          <w:rFonts w:ascii="Times New Roman" w:hAnsi="Times New Roman"/>
          <w:bCs/>
          <w:i/>
          <w:sz w:val="30"/>
          <w:szCs w:val="30"/>
        </w:rPr>
        <w:t xml:space="preserve">Образовательный процесс. 2017/2018 учебный год </w:t>
      </w:r>
      <w:r w:rsidR="00A238EB" w:rsidRPr="005C1C8D">
        <w:rPr>
          <w:rFonts w:ascii="Times New Roman" w:hAnsi="Times New Roman"/>
          <w:i/>
          <w:sz w:val="30"/>
          <w:szCs w:val="30"/>
        </w:rPr>
        <w:t>/</w:t>
      </w:r>
      <w:r w:rsidR="00A238EB">
        <w:rPr>
          <w:rFonts w:ascii="Times New Roman" w:hAnsi="Times New Roman"/>
          <w:i/>
          <w:sz w:val="30"/>
          <w:szCs w:val="30"/>
        </w:rPr>
        <w:t xml:space="preserve"> </w:t>
      </w:r>
      <w:hyperlink r:id="rId25" w:history="1">
        <w:r w:rsidR="00A238EB" w:rsidRPr="00A94F51">
          <w:rPr>
            <w:rStyle w:val="a3"/>
            <w:rFonts w:ascii="Times New Roman" w:hAnsi="Times New Roman"/>
            <w:b/>
            <w:i/>
            <w:sz w:val="30"/>
            <w:szCs w:val="30"/>
          </w:rPr>
          <w:t>Перечень учебных изданий. 2017/2018 учебный год</w:t>
        </w:r>
      </w:hyperlink>
      <w:r w:rsidR="00A238EB" w:rsidRPr="002A26A0">
        <w:rPr>
          <w:rFonts w:ascii="Times New Roman" w:hAnsi="Times New Roman"/>
          <w:sz w:val="30"/>
          <w:szCs w:val="30"/>
          <w:lang w:val="be-BY"/>
        </w:rPr>
        <w:t>)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7948D2">
        <w:rPr>
          <w:rFonts w:ascii="Times New Roman" w:hAnsi="Times New Roman"/>
          <w:sz w:val="30"/>
          <w:szCs w:val="30"/>
          <w:lang w:eastAsia="ru-RU"/>
        </w:rPr>
        <w:t>а также интернет-ресурсы:</w:t>
      </w:r>
    </w:p>
    <w:p w:rsidR="00EF5667" w:rsidRPr="007948D2" w:rsidRDefault="00EF5667" w:rsidP="00EF566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563C1"/>
          <w:sz w:val="30"/>
          <w:szCs w:val="30"/>
          <w:u w:val="single"/>
          <w:lang w:val="be-BY"/>
        </w:rPr>
      </w:pPr>
      <w:r w:rsidRPr="007948D2">
        <w:rPr>
          <w:rFonts w:ascii="Times New Roman" w:hAnsi="Times New Roman"/>
          <w:sz w:val="30"/>
          <w:szCs w:val="30"/>
        </w:rPr>
        <w:t xml:space="preserve">Национальной библиотеки Беларуси: </w:t>
      </w:r>
      <w:hyperlink r:id="rId26" w:history="1">
        <w:r w:rsidRPr="007948D2">
          <w:rPr>
            <w:rFonts w:ascii="Times New Roman" w:hAnsi="Times New Roman"/>
            <w:i/>
            <w:iCs/>
            <w:color w:val="0563C1"/>
            <w:sz w:val="30"/>
            <w:szCs w:val="30"/>
            <w:u w:val="single"/>
            <w:lang w:val="be-BY"/>
          </w:rPr>
          <w:t>www.nlb.by</w:t>
        </w:r>
      </w:hyperlink>
      <w:r w:rsidRPr="007948D2">
        <w:rPr>
          <w:rFonts w:ascii="Times New Roman" w:hAnsi="Times New Roman"/>
          <w:i/>
          <w:iCs/>
          <w:color w:val="0563C1"/>
          <w:sz w:val="30"/>
          <w:szCs w:val="30"/>
          <w:u w:val="single"/>
          <w:lang w:val="be-BY"/>
        </w:rPr>
        <w:t>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>Редакционно-издательского учреждения</w:t>
      </w:r>
      <w:r w:rsidRPr="007948D2">
        <w:rPr>
          <w:rFonts w:ascii="Times New Roman" w:hAnsi="Times New Roman"/>
          <w:sz w:val="30"/>
          <w:szCs w:val="30"/>
        </w:rPr>
        <w:t xml:space="preserve"> «</w:t>
      </w:r>
      <w:r w:rsidRPr="007948D2">
        <w:rPr>
          <w:rFonts w:ascii="Times New Roman" w:hAnsi="Times New Roman"/>
          <w:sz w:val="30"/>
          <w:szCs w:val="30"/>
          <w:lang w:val="be-BY"/>
        </w:rPr>
        <w:t>Выдавецкі дом “Звязда”</w:t>
      </w:r>
      <w:r w:rsidRPr="007948D2">
        <w:rPr>
          <w:rFonts w:ascii="Times New Roman" w:hAnsi="Times New Roman"/>
          <w:sz w:val="30"/>
          <w:szCs w:val="30"/>
        </w:rPr>
        <w:t xml:space="preserve">»: </w:t>
      </w:r>
      <w:hyperlink r:id="rId27" w:history="1">
        <w:r w:rsidRPr="007948D2">
          <w:rPr>
            <w:rFonts w:ascii="Times New Roman" w:hAnsi="Times New Roman"/>
            <w:i/>
            <w:iCs/>
            <w:color w:val="0563C1"/>
            <w:sz w:val="30"/>
            <w:szCs w:val="30"/>
            <w:u w:val="single"/>
            <w:lang w:val="be-BY"/>
          </w:rPr>
          <w:t>www.lim.by</w:t>
        </w:r>
      </w:hyperlink>
      <w:r w:rsidRPr="007948D2">
        <w:rPr>
          <w:rFonts w:ascii="Times New Roman" w:hAnsi="Times New Roman"/>
          <w:i/>
          <w:iCs/>
          <w:color w:val="000000"/>
          <w:sz w:val="30"/>
          <w:szCs w:val="30"/>
        </w:rPr>
        <w:t>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>Напоминаем,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что в 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VI</w:t>
      </w:r>
      <w:r w:rsidRPr="007948D2">
        <w:rPr>
          <w:rFonts w:ascii="Times New Roman" w:hAnsi="Times New Roman"/>
          <w:sz w:val="30"/>
          <w:szCs w:val="30"/>
          <w:lang w:eastAsia="ru-RU"/>
        </w:rPr>
        <w:t>–Х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I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(Х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II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) классах до конца первой четверти, а также в 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V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классе в течение первого полугодия сохраняется 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>объем текстов контрольных работ,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рекомендованных для предыдущего класса</w:t>
      </w:r>
      <w:r w:rsidRPr="007948D2">
        <w:rPr>
          <w:rFonts w:ascii="Times New Roman" w:hAnsi="Times New Roman"/>
          <w:sz w:val="30"/>
          <w:szCs w:val="30"/>
          <w:vertAlign w:val="superscript"/>
          <w:lang w:eastAsia="ru-RU"/>
        </w:rPr>
        <w:footnoteReference w:id="1"/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. При наличии дополнительных заданий количество слов в тексте может быть сокращено по усмотрению учителя на 10-20 слов. 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lastRenderedPageBreak/>
        <w:t xml:space="preserve">В первом полугодии в 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V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классе по русскому языку проводятся только обучающие изложения, которые оцениваются в соответствии с нормами оценки учебной деятельности учащихся для 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IV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класса.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 xml:space="preserve">В 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V</w:t>
      </w:r>
      <w:r w:rsidRPr="007948D2">
        <w:rPr>
          <w:rFonts w:ascii="Times New Roman" w:hAnsi="Times New Roman"/>
          <w:sz w:val="30"/>
          <w:szCs w:val="30"/>
          <w:lang w:eastAsia="ru-RU"/>
        </w:rPr>
        <w:t>–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VIII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классах письменные работы по русской литературе носят обучающий характер. Отметки за обучающие работы выставляются по усмотрению учителя только по литературе и должны носить стимулирующий характер.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>В любой проверяемой работе по русскому языку и литературе исправляются все допущенные учащимися ошибки.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 xml:space="preserve">Обращаем внимание, что учебный материал должен быть усвоен учащимися на уроке. Основная функция </w:t>
      </w:r>
      <w:r w:rsidRPr="007948D2">
        <w:rPr>
          <w:rFonts w:ascii="Times New Roman" w:hAnsi="Times New Roman"/>
          <w:b/>
          <w:sz w:val="30"/>
          <w:szCs w:val="30"/>
        </w:rPr>
        <w:t>домашнего задания</w:t>
      </w:r>
      <w:r w:rsidRPr="007948D2">
        <w:rPr>
          <w:rFonts w:ascii="Times New Roman" w:hAnsi="Times New Roman"/>
          <w:sz w:val="30"/>
          <w:szCs w:val="30"/>
        </w:rPr>
        <w:t xml:space="preserve"> – закрепление знаний и умений. С целью предупреждения перегрузки учащихся при выполнении домашнего задания необходимо строго следить за его дозировкой, при необходимости разъяснять учащимся на уроке содержание, порядок и приемы выполнения полученных ими домашних заданий. Задания повышенного уровня сложности могут предлагаться для самостоятельного выполнения учащим</w:t>
      </w:r>
      <w:r>
        <w:rPr>
          <w:rFonts w:ascii="Times New Roman" w:hAnsi="Times New Roman"/>
          <w:sz w:val="30"/>
          <w:szCs w:val="30"/>
        </w:rPr>
        <w:t>и</w:t>
      </w:r>
      <w:r w:rsidRPr="007948D2">
        <w:rPr>
          <w:rFonts w:ascii="Times New Roman" w:hAnsi="Times New Roman"/>
          <w:sz w:val="30"/>
          <w:szCs w:val="30"/>
        </w:rPr>
        <w:t xml:space="preserve">ся </w:t>
      </w:r>
      <w:r>
        <w:rPr>
          <w:rFonts w:ascii="Times New Roman" w:hAnsi="Times New Roman"/>
          <w:sz w:val="30"/>
          <w:szCs w:val="30"/>
        </w:rPr>
        <w:t xml:space="preserve">дома </w:t>
      </w:r>
      <w:r w:rsidRPr="007948D2">
        <w:rPr>
          <w:rFonts w:ascii="Times New Roman" w:hAnsi="Times New Roman"/>
          <w:sz w:val="30"/>
          <w:szCs w:val="30"/>
        </w:rPr>
        <w:t>только по их желанию.</w:t>
      </w:r>
      <w:r w:rsidRPr="007948D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Pr="007948D2">
        <w:rPr>
          <w:rFonts w:ascii="Times New Roman" w:hAnsi="Times New Roman"/>
          <w:sz w:val="30"/>
          <w:szCs w:val="30"/>
        </w:rPr>
        <w:t xml:space="preserve">Объем домашнего задания должен соответствовать санитарным нормам с учетом его объема по другим учебным предметам и возможностью  выполнения  домашнего задания по всем предметам  в </w:t>
      </w:r>
      <w:r w:rsidRPr="007948D2">
        <w:rPr>
          <w:rFonts w:ascii="Times New Roman" w:hAnsi="Times New Roman"/>
          <w:sz w:val="30"/>
          <w:szCs w:val="30"/>
          <w:lang w:val="en-US"/>
        </w:rPr>
        <w:t>V</w:t>
      </w:r>
      <w:r w:rsidRPr="007948D2">
        <w:rPr>
          <w:rFonts w:ascii="Times New Roman" w:hAnsi="Times New Roman"/>
          <w:sz w:val="30"/>
          <w:szCs w:val="30"/>
        </w:rPr>
        <w:t>-</w:t>
      </w:r>
      <w:r w:rsidRPr="007948D2">
        <w:rPr>
          <w:rFonts w:ascii="Times New Roman" w:hAnsi="Times New Roman"/>
          <w:sz w:val="30"/>
          <w:szCs w:val="30"/>
          <w:lang w:val="en-US"/>
        </w:rPr>
        <w:t>VI</w:t>
      </w:r>
      <w:r w:rsidRPr="007948D2">
        <w:rPr>
          <w:rFonts w:ascii="Times New Roman" w:hAnsi="Times New Roman"/>
          <w:sz w:val="30"/>
          <w:szCs w:val="30"/>
        </w:rPr>
        <w:t xml:space="preserve"> классах за 2 часа, в </w:t>
      </w:r>
      <w:r w:rsidRPr="007948D2">
        <w:rPr>
          <w:rFonts w:ascii="Times New Roman" w:hAnsi="Times New Roman"/>
          <w:sz w:val="30"/>
          <w:szCs w:val="30"/>
          <w:lang w:val="en-US"/>
        </w:rPr>
        <w:t>VII</w:t>
      </w:r>
      <w:r w:rsidRPr="007948D2">
        <w:rPr>
          <w:rFonts w:ascii="Times New Roman" w:hAnsi="Times New Roman"/>
          <w:sz w:val="30"/>
          <w:szCs w:val="30"/>
        </w:rPr>
        <w:t>-</w:t>
      </w:r>
      <w:r w:rsidRPr="007948D2">
        <w:rPr>
          <w:rFonts w:ascii="Times New Roman" w:hAnsi="Times New Roman"/>
          <w:sz w:val="30"/>
          <w:szCs w:val="30"/>
          <w:lang w:val="en-US"/>
        </w:rPr>
        <w:t>VIII</w:t>
      </w:r>
      <w:r w:rsidRPr="007948D2">
        <w:rPr>
          <w:rFonts w:ascii="Times New Roman" w:hAnsi="Times New Roman"/>
          <w:sz w:val="30"/>
          <w:szCs w:val="30"/>
        </w:rPr>
        <w:t xml:space="preserve"> классах за 2,5 часа,  в </w:t>
      </w:r>
      <w:r w:rsidRPr="007948D2">
        <w:rPr>
          <w:rFonts w:ascii="Times New Roman" w:hAnsi="Times New Roman"/>
          <w:sz w:val="30"/>
          <w:szCs w:val="30"/>
          <w:lang w:val="en-US"/>
        </w:rPr>
        <w:t>IX</w:t>
      </w:r>
      <w:r w:rsidRPr="007948D2">
        <w:rPr>
          <w:rFonts w:ascii="Times New Roman" w:hAnsi="Times New Roman"/>
          <w:sz w:val="30"/>
          <w:szCs w:val="30"/>
        </w:rPr>
        <w:t>-</w:t>
      </w:r>
      <w:r w:rsidRPr="007948D2">
        <w:rPr>
          <w:rFonts w:ascii="Times New Roman" w:hAnsi="Times New Roman"/>
          <w:sz w:val="30"/>
          <w:szCs w:val="30"/>
          <w:lang w:val="en-US"/>
        </w:rPr>
        <w:t>XI</w:t>
      </w:r>
      <w:r w:rsidRPr="007948D2">
        <w:rPr>
          <w:rFonts w:ascii="Times New Roman" w:hAnsi="Times New Roman"/>
          <w:sz w:val="30"/>
          <w:szCs w:val="30"/>
        </w:rPr>
        <w:t xml:space="preserve"> классах – за 3 часа.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>В 2017/2018 учебном году выпускной экзамен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>по русскому языку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по завершении обучения и воспитания на II ступени общего среднего образования будет проводиться в форме диктанта; по завершении обучения и воспитания на III ступени общего среднего образования – в форме изложения </w:t>
      </w:r>
      <w:r w:rsidRPr="007948D2">
        <w:rPr>
          <w:rFonts w:ascii="Times New Roman" w:hAnsi="Times New Roman"/>
          <w:i/>
          <w:iCs/>
          <w:sz w:val="30"/>
          <w:szCs w:val="30"/>
          <w:lang w:eastAsia="ru-RU"/>
        </w:rPr>
        <w:t>по разным текстам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для учащихся, изучающих русский язык на повышенном уровне, и для учащихся, изучающих русский язык на базовом уровне.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 xml:space="preserve">При планировании и организации внеклассной работы по учебным предметам рекомендуем обратить внимание 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>на календарь юбилейных дат</w:t>
      </w:r>
      <w:r w:rsidRPr="007948D2">
        <w:rPr>
          <w:rFonts w:ascii="Times New Roman" w:hAnsi="Times New Roman"/>
          <w:sz w:val="30"/>
          <w:szCs w:val="30"/>
          <w:lang w:eastAsia="ru-RU"/>
        </w:rPr>
        <w:t>, которые будут отмечаться в 2017/2018 учебном году: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b/>
          <w:bCs/>
          <w:sz w:val="30"/>
          <w:szCs w:val="30"/>
        </w:rPr>
        <w:t>8 октября</w:t>
      </w:r>
      <w:r w:rsidRPr="007948D2">
        <w:rPr>
          <w:rFonts w:ascii="Times New Roman" w:hAnsi="Times New Roman"/>
          <w:sz w:val="30"/>
          <w:szCs w:val="30"/>
        </w:rPr>
        <w:t xml:space="preserve"> – </w:t>
      </w:r>
      <w:r w:rsidRPr="007948D2">
        <w:rPr>
          <w:rFonts w:ascii="Times New Roman" w:hAnsi="Times New Roman"/>
          <w:b/>
          <w:bCs/>
          <w:sz w:val="30"/>
          <w:szCs w:val="30"/>
        </w:rPr>
        <w:t>125 лет</w:t>
      </w:r>
      <w:r w:rsidRPr="007948D2">
        <w:rPr>
          <w:rFonts w:ascii="Times New Roman" w:hAnsi="Times New Roman"/>
          <w:sz w:val="30"/>
          <w:szCs w:val="30"/>
        </w:rPr>
        <w:t xml:space="preserve"> со дня рождения русского поэта М.И. Цветаевой (1892–1941);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b/>
          <w:bCs/>
          <w:sz w:val="30"/>
          <w:szCs w:val="30"/>
        </w:rPr>
        <w:t>23 октября – 85 лет</w:t>
      </w:r>
      <w:r w:rsidRPr="007948D2">
        <w:rPr>
          <w:rFonts w:ascii="Times New Roman" w:hAnsi="Times New Roman"/>
          <w:sz w:val="30"/>
          <w:szCs w:val="30"/>
        </w:rPr>
        <w:t xml:space="preserve"> со дня рождения русского писателя В.И. Белова (1932–2012);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b/>
          <w:bCs/>
          <w:sz w:val="30"/>
          <w:szCs w:val="30"/>
        </w:rPr>
        <w:t>3 ноября – 130 лет</w:t>
      </w:r>
      <w:r w:rsidRPr="007948D2">
        <w:rPr>
          <w:rFonts w:ascii="Times New Roman" w:hAnsi="Times New Roman"/>
          <w:sz w:val="30"/>
          <w:szCs w:val="30"/>
        </w:rPr>
        <w:t xml:space="preserve"> со дня рождения русского поэта, драматурга С.Я. Маршака (1887–1964);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b/>
          <w:bCs/>
          <w:sz w:val="30"/>
          <w:szCs w:val="30"/>
        </w:rPr>
        <w:t>16 марта</w:t>
      </w:r>
      <w:r w:rsidRPr="007948D2">
        <w:rPr>
          <w:rFonts w:ascii="Times New Roman" w:hAnsi="Times New Roman"/>
          <w:sz w:val="30"/>
          <w:szCs w:val="30"/>
        </w:rPr>
        <w:t xml:space="preserve"> – </w:t>
      </w:r>
      <w:r w:rsidRPr="007948D2">
        <w:rPr>
          <w:rFonts w:ascii="Times New Roman" w:hAnsi="Times New Roman"/>
          <w:b/>
          <w:bCs/>
          <w:sz w:val="30"/>
          <w:szCs w:val="30"/>
        </w:rPr>
        <w:t>150 лет</w:t>
      </w:r>
      <w:r w:rsidRPr="007948D2">
        <w:rPr>
          <w:rFonts w:ascii="Times New Roman" w:hAnsi="Times New Roman"/>
          <w:sz w:val="30"/>
          <w:szCs w:val="30"/>
        </w:rPr>
        <w:t xml:space="preserve"> со дня рождения русского </w:t>
      </w:r>
      <w:r>
        <w:rPr>
          <w:rFonts w:ascii="Times New Roman" w:hAnsi="Times New Roman"/>
          <w:sz w:val="30"/>
          <w:szCs w:val="30"/>
        </w:rPr>
        <w:t>писателя М</w:t>
      </w:r>
      <w:r w:rsidR="00267F80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Горького (1868–</w:t>
      </w:r>
      <w:r w:rsidRPr="007948D2">
        <w:rPr>
          <w:rFonts w:ascii="Times New Roman" w:hAnsi="Times New Roman"/>
          <w:sz w:val="30"/>
          <w:szCs w:val="30"/>
        </w:rPr>
        <w:t>1936);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b/>
          <w:bCs/>
          <w:sz w:val="30"/>
          <w:szCs w:val="30"/>
        </w:rPr>
        <w:t xml:space="preserve">31 марта </w:t>
      </w:r>
      <w:r w:rsidRPr="007948D2">
        <w:rPr>
          <w:rFonts w:ascii="Times New Roman" w:hAnsi="Times New Roman"/>
          <w:sz w:val="30"/>
          <w:szCs w:val="30"/>
        </w:rPr>
        <w:t xml:space="preserve">– </w:t>
      </w:r>
      <w:r w:rsidRPr="007948D2">
        <w:rPr>
          <w:rFonts w:ascii="Times New Roman" w:hAnsi="Times New Roman"/>
          <w:b/>
          <w:bCs/>
          <w:sz w:val="30"/>
          <w:szCs w:val="30"/>
        </w:rPr>
        <w:t>195 лет</w:t>
      </w:r>
      <w:r w:rsidRPr="007948D2">
        <w:rPr>
          <w:rFonts w:ascii="Times New Roman" w:hAnsi="Times New Roman"/>
          <w:sz w:val="30"/>
          <w:szCs w:val="30"/>
        </w:rPr>
        <w:t xml:space="preserve"> со дня рождения русского драматурга А.Н. Островского (1823–1886); 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b/>
          <w:bCs/>
          <w:sz w:val="30"/>
          <w:szCs w:val="30"/>
        </w:rPr>
        <w:lastRenderedPageBreak/>
        <w:t xml:space="preserve">7 июля </w:t>
      </w:r>
      <w:r w:rsidRPr="007948D2">
        <w:rPr>
          <w:rFonts w:ascii="Times New Roman" w:hAnsi="Times New Roman"/>
          <w:sz w:val="30"/>
          <w:szCs w:val="30"/>
        </w:rPr>
        <w:t xml:space="preserve">– </w:t>
      </w:r>
      <w:r w:rsidRPr="007948D2">
        <w:rPr>
          <w:rFonts w:ascii="Times New Roman" w:hAnsi="Times New Roman"/>
          <w:b/>
          <w:bCs/>
          <w:sz w:val="30"/>
          <w:szCs w:val="30"/>
        </w:rPr>
        <w:t xml:space="preserve">125 лет </w:t>
      </w:r>
      <w:r w:rsidRPr="007948D2">
        <w:rPr>
          <w:rFonts w:ascii="Times New Roman" w:hAnsi="Times New Roman"/>
          <w:sz w:val="30"/>
          <w:szCs w:val="30"/>
        </w:rPr>
        <w:t>со дня рождения русского</w:t>
      </w:r>
      <w:r>
        <w:rPr>
          <w:rFonts w:ascii="Times New Roman" w:hAnsi="Times New Roman"/>
          <w:sz w:val="30"/>
          <w:szCs w:val="30"/>
        </w:rPr>
        <w:t xml:space="preserve"> поэта В.В. Маяковского (1893–</w:t>
      </w:r>
      <w:r w:rsidRPr="007948D2">
        <w:rPr>
          <w:rFonts w:ascii="Times New Roman" w:hAnsi="Times New Roman"/>
          <w:sz w:val="30"/>
          <w:szCs w:val="30"/>
        </w:rPr>
        <w:t xml:space="preserve">1930). 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 xml:space="preserve">Для организации деятельности 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>методических формирований учителей русского языка и литературы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в 2017/2018 учебном году предлагается единая тема </w:t>
      </w:r>
      <w:r w:rsidRPr="007948D2">
        <w:rPr>
          <w:rFonts w:ascii="Times New Roman" w:hAnsi="Times New Roman"/>
          <w:i/>
          <w:iCs/>
          <w:sz w:val="30"/>
          <w:szCs w:val="30"/>
          <w:lang w:eastAsia="ru-RU"/>
        </w:rPr>
        <w:t>«Совершенствование предметно-методической подготовки учителя русского языка и литературы».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7948D2">
        <w:rPr>
          <w:rFonts w:ascii="Times New Roman" w:hAnsi="Times New Roman"/>
          <w:b/>
          <w:bCs/>
          <w:sz w:val="30"/>
          <w:szCs w:val="30"/>
        </w:rPr>
        <w:t>На августовских предметных секциях учителей русского языка и литературы рекомендуется обсудить следующие вопросы: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</w:rPr>
        <w:t>–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научно-методическое обеспечение преподавания учебных предметов «Русский язык» и «Русская литература» в 2017/2018 учебном году;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– особенности организации образовательного процесса в учреждениях общего среднего образовани</w:t>
      </w:r>
      <w:r>
        <w:rPr>
          <w:rFonts w:ascii="Times New Roman" w:hAnsi="Times New Roman"/>
          <w:sz w:val="30"/>
          <w:szCs w:val="30"/>
        </w:rPr>
        <w:t>я в 2017/2018 учебном году с уче</w:t>
      </w:r>
      <w:r w:rsidRPr="007948D2">
        <w:rPr>
          <w:rFonts w:ascii="Times New Roman" w:hAnsi="Times New Roman"/>
          <w:sz w:val="30"/>
          <w:szCs w:val="30"/>
        </w:rPr>
        <w:t>том анализа результатов обучения и воспитания за 2016/2017 учебный год;</w:t>
      </w:r>
    </w:p>
    <w:p w:rsidR="00EF5667" w:rsidRPr="007948D2" w:rsidRDefault="00EF5667" w:rsidP="00EF5667">
      <w:pPr>
        <w:tabs>
          <w:tab w:val="left" w:pos="72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– планирование работы районного методического объединения, творческих групп, школы молодого учителя и других методических формирований на 2017/2018 учебный год.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b/>
          <w:bCs/>
          <w:sz w:val="30"/>
          <w:szCs w:val="30"/>
        </w:rPr>
        <w:t xml:space="preserve">В течение учебного года на заседаниях методических формирований учителей русского языка и литературы </w:t>
      </w:r>
      <w:r w:rsidRPr="007948D2">
        <w:rPr>
          <w:rFonts w:ascii="Times New Roman" w:hAnsi="Times New Roman"/>
          <w:sz w:val="30"/>
          <w:szCs w:val="30"/>
        </w:rPr>
        <w:t>(методическое объединение, школа молодого учителя, школа совершенствования педагогического мастерства, творческие группы и др.) рекомендуется рассмотреть актуальные вопросы теории и методики обучения русскому языку и литературе с учетом имеющегося эффективного педагогического опыта педагогов региона: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 xml:space="preserve">– профессиональная компетентность учителя русского языка и литературы как основа для развития нравственной, интеллектуальной, эмоциональной, эстетической сферы личности обучающихся средствами языка и литературы; 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– изучение литературы как искусства слова: эмоционально-образное восприятие, анализ художественного текста в единстве формы и содержания, с учетом жанрово-родовой специфики произведения, авторской позиции и индивидуального стиля писателя;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 xml:space="preserve">– реализация в процессе изучения русского языка и литературы индивидуально-личностного и деятельностного подходов через использование традиционных и инновационных технологий, </w:t>
      </w:r>
      <w:r>
        <w:rPr>
          <w:rFonts w:ascii="Times New Roman" w:hAnsi="Times New Roman"/>
          <w:sz w:val="30"/>
          <w:szCs w:val="30"/>
        </w:rPr>
        <w:t>эффективных форм, методов и прие</w:t>
      </w:r>
      <w:r w:rsidRPr="007948D2">
        <w:rPr>
          <w:rFonts w:ascii="Times New Roman" w:hAnsi="Times New Roman"/>
          <w:sz w:val="30"/>
          <w:szCs w:val="30"/>
        </w:rPr>
        <w:t>мов, направленных на развитие творческих способностей учащихся, определение их профессиональных склонностей;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– содержание уроков русского языка и литературы, факультативных занятий как условие и средство развития познавательных интересов учащихся и их способностей;</w:t>
      </w:r>
    </w:p>
    <w:p w:rsidR="00EF5667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lastRenderedPageBreak/>
        <w:t>– эффективные приемы формирования и развития читательской и информационной компетенций учащихся в процессе обучения русскому языку и литературе, использование потенциала библиотек для развития информационной и читательской компетенций обучающихся</w:t>
      </w:r>
      <w:r>
        <w:rPr>
          <w:rFonts w:ascii="Times New Roman" w:hAnsi="Times New Roman"/>
          <w:sz w:val="30"/>
          <w:szCs w:val="30"/>
        </w:rPr>
        <w:t>.</w:t>
      </w:r>
    </w:p>
    <w:p w:rsidR="00EF5667" w:rsidRDefault="00EF5667" w:rsidP="00EF5667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9B3046">
        <w:rPr>
          <w:rFonts w:ascii="Times New Roman" w:hAnsi="Times New Roman"/>
          <w:sz w:val="30"/>
          <w:szCs w:val="30"/>
        </w:rPr>
        <w:t>Подр</w:t>
      </w:r>
      <w:r>
        <w:rPr>
          <w:rFonts w:ascii="Times New Roman" w:hAnsi="Times New Roman"/>
          <w:sz w:val="30"/>
          <w:szCs w:val="30"/>
        </w:rPr>
        <w:t>обная информация о курсовых и межкурсо</w:t>
      </w:r>
      <w:r w:rsidRPr="009B3046">
        <w:rPr>
          <w:rFonts w:ascii="Times New Roman" w:hAnsi="Times New Roman"/>
          <w:sz w:val="30"/>
          <w:szCs w:val="30"/>
        </w:rPr>
        <w:t>вых мероприятиях, рекомендации по содержанию и организации методи</w:t>
      </w:r>
      <w:r>
        <w:rPr>
          <w:rFonts w:ascii="Times New Roman" w:hAnsi="Times New Roman"/>
          <w:sz w:val="30"/>
          <w:szCs w:val="30"/>
        </w:rPr>
        <w:t>ческой работы с учителями русского языка и литературы</w:t>
      </w:r>
      <w:r w:rsidRPr="009B3046">
        <w:rPr>
          <w:rFonts w:ascii="Times New Roman" w:hAnsi="Times New Roman"/>
          <w:sz w:val="30"/>
          <w:szCs w:val="30"/>
        </w:rPr>
        <w:t xml:space="preserve"> в 2017/2018 учебном году будут размещены на сайте Государственного учреждения образования «Академия последипломного образования»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 xml:space="preserve"> </w:t>
      </w:r>
      <w:r w:rsidRPr="00EF5667">
        <w:rPr>
          <w:rStyle w:val="a3"/>
          <w:i/>
        </w:rPr>
        <w:t>(</w:t>
      </w:r>
      <w:hyperlink r:id="rId28" w:history="1">
        <w:r w:rsidRPr="00EF5667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www.academy.edu.by</w:t>
        </w:r>
      </w:hyperlink>
      <w:r w:rsidRPr="00EF5667">
        <w:rPr>
          <w:rStyle w:val="a3"/>
          <w:i/>
        </w:rPr>
        <w:t>)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>.</w:t>
      </w:r>
      <w:bookmarkStart w:id="0" w:name="_GoBack"/>
      <w:bookmarkEnd w:id="0"/>
    </w:p>
    <w:sectPr w:rsidR="00EF5667" w:rsidSect="00597B5A">
      <w:headerReference w:type="default" r:id="rId2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8F" w:rsidRDefault="00EA3B8F" w:rsidP="00C74417">
      <w:pPr>
        <w:spacing w:after="0" w:line="240" w:lineRule="auto"/>
      </w:pPr>
      <w:r>
        <w:separator/>
      </w:r>
    </w:p>
  </w:endnote>
  <w:endnote w:type="continuationSeparator" w:id="0">
    <w:p w:rsidR="00EA3B8F" w:rsidRDefault="00EA3B8F" w:rsidP="00C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8F" w:rsidRDefault="00EA3B8F" w:rsidP="00C74417">
      <w:pPr>
        <w:spacing w:after="0" w:line="240" w:lineRule="auto"/>
      </w:pPr>
      <w:r>
        <w:separator/>
      </w:r>
    </w:p>
  </w:footnote>
  <w:footnote w:type="continuationSeparator" w:id="0">
    <w:p w:rsidR="00EA3B8F" w:rsidRDefault="00EA3B8F" w:rsidP="00C74417">
      <w:pPr>
        <w:spacing w:after="0" w:line="240" w:lineRule="auto"/>
      </w:pPr>
      <w:r>
        <w:continuationSeparator/>
      </w:r>
    </w:p>
  </w:footnote>
  <w:footnote w:id="1">
    <w:p w:rsidR="00EF4F20" w:rsidRDefault="00EF4F20" w:rsidP="00EF5667">
      <w:pPr>
        <w:pStyle w:val="af0"/>
      </w:pPr>
      <w:r>
        <w:rPr>
          <w:rStyle w:val="ad"/>
        </w:rPr>
        <w:footnoteRef/>
      </w:r>
      <w:r>
        <w:t xml:space="preserve"> </w:t>
      </w:r>
      <w:r w:rsidRPr="00853D5F">
        <w:rPr>
          <w:rFonts w:ascii="Times New Roman" w:hAnsi="Times New Roman"/>
          <w:lang w:val="x-none"/>
        </w:rPr>
        <w:t xml:space="preserve">Объем контрольного диктанта в </w:t>
      </w:r>
      <w:r w:rsidRPr="00853D5F">
        <w:rPr>
          <w:rFonts w:ascii="Times New Roman" w:hAnsi="Times New Roman"/>
          <w:lang w:val="en-US"/>
        </w:rPr>
        <w:t>IV</w:t>
      </w:r>
      <w:r w:rsidRPr="00853D5F">
        <w:rPr>
          <w:rFonts w:ascii="Times New Roman" w:hAnsi="Times New Roman"/>
          <w:lang w:val="x-none"/>
        </w:rPr>
        <w:t xml:space="preserve"> классе (второе полугодие) составляет 75-80 слов; контрольного диктанта с дополнительным заданием – 65-70 слов, три задания</w:t>
      </w:r>
      <w:r>
        <w:rPr>
          <w:rFonts w:ascii="Times New Roman" w:hAnsi="Times New Roman"/>
          <w:lang w:val="x-non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07046"/>
      <w:docPartObj>
        <w:docPartGallery w:val="Page Numbers (Top of Page)"/>
        <w:docPartUnique/>
      </w:docPartObj>
    </w:sdtPr>
    <w:sdtEndPr/>
    <w:sdtContent>
      <w:p w:rsidR="00EF4F20" w:rsidRDefault="00EF4F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707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094"/>
    <w:multiLevelType w:val="hybridMultilevel"/>
    <w:tmpl w:val="90E050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C35D9"/>
    <w:multiLevelType w:val="hybridMultilevel"/>
    <w:tmpl w:val="F4C24C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A7A32"/>
    <w:multiLevelType w:val="hybridMultilevel"/>
    <w:tmpl w:val="50D430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92A23"/>
    <w:multiLevelType w:val="hybridMultilevel"/>
    <w:tmpl w:val="5E2073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5588A"/>
    <w:multiLevelType w:val="hybridMultilevel"/>
    <w:tmpl w:val="DDAEE9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A60E2"/>
    <w:multiLevelType w:val="hybridMultilevel"/>
    <w:tmpl w:val="BA40C1C6"/>
    <w:lvl w:ilvl="0" w:tplc="3AC628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466F52"/>
    <w:multiLevelType w:val="hybridMultilevel"/>
    <w:tmpl w:val="FD9ABB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81A89"/>
    <w:multiLevelType w:val="hybridMultilevel"/>
    <w:tmpl w:val="550045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3D5B5F"/>
    <w:multiLevelType w:val="hybridMultilevel"/>
    <w:tmpl w:val="0E7A9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D2C25"/>
    <w:multiLevelType w:val="hybridMultilevel"/>
    <w:tmpl w:val="FB30FB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CB0723"/>
    <w:multiLevelType w:val="hybridMultilevel"/>
    <w:tmpl w:val="EC226F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AB1B8D"/>
    <w:multiLevelType w:val="hybridMultilevel"/>
    <w:tmpl w:val="6A0A7C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B57673"/>
    <w:multiLevelType w:val="hybridMultilevel"/>
    <w:tmpl w:val="DD4C26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240FDB"/>
    <w:multiLevelType w:val="hybridMultilevel"/>
    <w:tmpl w:val="D0A4CF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A611DC"/>
    <w:multiLevelType w:val="hybridMultilevel"/>
    <w:tmpl w:val="BD46D4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87487B"/>
    <w:multiLevelType w:val="hybridMultilevel"/>
    <w:tmpl w:val="AF98DC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4036E"/>
    <w:multiLevelType w:val="hybridMultilevel"/>
    <w:tmpl w:val="7F9E68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A47EF5"/>
    <w:multiLevelType w:val="hybridMultilevel"/>
    <w:tmpl w:val="8A7AE3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1A7D75"/>
    <w:multiLevelType w:val="hybridMultilevel"/>
    <w:tmpl w:val="640A7384"/>
    <w:lvl w:ilvl="0" w:tplc="F634B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D03AA6"/>
    <w:multiLevelType w:val="hybridMultilevel"/>
    <w:tmpl w:val="62C6E5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7844AF"/>
    <w:multiLevelType w:val="hybridMultilevel"/>
    <w:tmpl w:val="675CBD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183CD3"/>
    <w:multiLevelType w:val="hybridMultilevel"/>
    <w:tmpl w:val="73B08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777DF"/>
    <w:multiLevelType w:val="hybridMultilevel"/>
    <w:tmpl w:val="DDDA7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B0A91"/>
    <w:multiLevelType w:val="hybridMultilevel"/>
    <w:tmpl w:val="2F24EE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A16C96"/>
    <w:multiLevelType w:val="hybridMultilevel"/>
    <w:tmpl w:val="4D1811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35444A"/>
    <w:multiLevelType w:val="hybridMultilevel"/>
    <w:tmpl w:val="023647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38767E"/>
    <w:multiLevelType w:val="hybridMultilevel"/>
    <w:tmpl w:val="48C878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642458"/>
    <w:multiLevelType w:val="hybridMultilevel"/>
    <w:tmpl w:val="EA0678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46184D"/>
    <w:multiLevelType w:val="hybridMultilevel"/>
    <w:tmpl w:val="D19E3F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F2A79"/>
    <w:multiLevelType w:val="hybridMultilevel"/>
    <w:tmpl w:val="50AEB1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B422E4"/>
    <w:multiLevelType w:val="hybridMultilevel"/>
    <w:tmpl w:val="935EEE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5E6EA9"/>
    <w:multiLevelType w:val="hybridMultilevel"/>
    <w:tmpl w:val="474CAA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7D420A"/>
    <w:multiLevelType w:val="hybridMultilevel"/>
    <w:tmpl w:val="80A809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457868"/>
    <w:multiLevelType w:val="hybridMultilevel"/>
    <w:tmpl w:val="DB3E65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9367D5"/>
    <w:multiLevelType w:val="hybridMultilevel"/>
    <w:tmpl w:val="BB3689D4"/>
    <w:lvl w:ilvl="0" w:tplc="E5D80C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1540"/>
    <w:multiLevelType w:val="hybridMultilevel"/>
    <w:tmpl w:val="E8A488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395A90"/>
    <w:multiLevelType w:val="hybridMultilevel"/>
    <w:tmpl w:val="199CE6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3358DC"/>
    <w:multiLevelType w:val="hybridMultilevel"/>
    <w:tmpl w:val="95BE16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C0430D"/>
    <w:multiLevelType w:val="hybridMultilevel"/>
    <w:tmpl w:val="338833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5B688A"/>
    <w:multiLevelType w:val="hybridMultilevel"/>
    <w:tmpl w:val="1818B2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7609B1"/>
    <w:multiLevelType w:val="multilevel"/>
    <w:tmpl w:val="DE4CA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D56D0"/>
    <w:multiLevelType w:val="hybridMultilevel"/>
    <w:tmpl w:val="6F5A5D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FF05EF"/>
    <w:multiLevelType w:val="hybridMultilevel"/>
    <w:tmpl w:val="B7048F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D904AA"/>
    <w:multiLevelType w:val="hybridMultilevel"/>
    <w:tmpl w:val="5762E3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0A2D6C"/>
    <w:multiLevelType w:val="hybridMultilevel"/>
    <w:tmpl w:val="6BDC77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6"/>
  </w:num>
  <w:num w:numId="8">
    <w:abstractNumId w:val="14"/>
  </w:num>
  <w:num w:numId="9">
    <w:abstractNumId w:val="34"/>
  </w:num>
  <w:num w:numId="10">
    <w:abstractNumId w:val="13"/>
  </w:num>
  <w:num w:numId="11">
    <w:abstractNumId w:val="44"/>
  </w:num>
  <w:num w:numId="12">
    <w:abstractNumId w:val="16"/>
  </w:num>
  <w:num w:numId="13">
    <w:abstractNumId w:val="0"/>
  </w:num>
  <w:num w:numId="14">
    <w:abstractNumId w:val="19"/>
  </w:num>
  <w:num w:numId="15">
    <w:abstractNumId w:val="45"/>
  </w:num>
  <w:num w:numId="16">
    <w:abstractNumId w:val="43"/>
  </w:num>
  <w:num w:numId="17">
    <w:abstractNumId w:val="39"/>
  </w:num>
  <w:num w:numId="18">
    <w:abstractNumId w:val="12"/>
  </w:num>
  <w:num w:numId="19">
    <w:abstractNumId w:val="24"/>
  </w:num>
  <w:num w:numId="20">
    <w:abstractNumId w:val="9"/>
  </w:num>
  <w:num w:numId="21">
    <w:abstractNumId w:val="35"/>
  </w:num>
  <w:num w:numId="22">
    <w:abstractNumId w:val="33"/>
  </w:num>
  <w:num w:numId="23">
    <w:abstractNumId w:val="32"/>
  </w:num>
  <w:num w:numId="24">
    <w:abstractNumId w:val="20"/>
  </w:num>
  <w:num w:numId="25">
    <w:abstractNumId w:val="8"/>
  </w:num>
  <w:num w:numId="26">
    <w:abstractNumId w:val="40"/>
  </w:num>
  <w:num w:numId="27">
    <w:abstractNumId w:val="7"/>
  </w:num>
  <w:num w:numId="28">
    <w:abstractNumId w:val="41"/>
  </w:num>
  <w:num w:numId="29">
    <w:abstractNumId w:val="15"/>
  </w:num>
  <w:num w:numId="30">
    <w:abstractNumId w:val="4"/>
  </w:num>
  <w:num w:numId="31">
    <w:abstractNumId w:val="28"/>
  </w:num>
  <w:num w:numId="32">
    <w:abstractNumId w:val="38"/>
  </w:num>
  <w:num w:numId="33">
    <w:abstractNumId w:val="11"/>
  </w:num>
  <w:num w:numId="34">
    <w:abstractNumId w:val="37"/>
  </w:num>
  <w:num w:numId="35">
    <w:abstractNumId w:val="31"/>
  </w:num>
  <w:num w:numId="36">
    <w:abstractNumId w:val="1"/>
  </w:num>
  <w:num w:numId="37">
    <w:abstractNumId w:val="25"/>
  </w:num>
  <w:num w:numId="38">
    <w:abstractNumId w:val="10"/>
  </w:num>
  <w:num w:numId="39">
    <w:abstractNumId w:val="29"/>
  </w:num>
  <w:num w:numId="40">
    <w:abstractNumId w:val="30"/>
  </w:num>
  <w:num w:numId="41">
    <w:abstractNumId w:val="22"/>
  </w:num>
  <w:num w:numId="42">
    <w:abstractNumId w:val="17"/>
  </w:num>
  <w:num w:numId="43">
    <w:abstractNumId w:val="21"/>
  </w:num>
  <w:num w:numId="44">
    <w:abstractNumId w:val="2"/>
  </w:num>
  <w:num w:numId="45">
    <w:abstractNumId w:val="23"/>
  </w:num>
  <w:num w:numId="46">
    <w:abstractNumId w:val="6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17"/>
    <w:rsid w:val="0004104D"/>
    <w:rsid w:val="000A148B"/>
    <w:rsid w:val="000C03BE"/>
    <w:rsid w:val="0010622B"/>
    <w:rsid w:val="0010686D"/>
    <w:rsid w:val="0014550E"/>
    <w:rsid w:val="00175F28"/>
    <w:rsid w:val="00185080"/>
    <w:rsid w:val="00187AE2"/>
    <w:rsid w:val="00196F4B"/>
    <w:rsid w:val="00197AF9"/>
    <w:rsid w:val="001C0914"/>
    <w:rsid w:val="001C1188"/>
    <w:rsid w:val="001E2462"/>
    <w:rsid w:val="00207990"/>
    <w:rsid w:val="00262EB6"/>
    <w:rsid w:val="0026352A"/>
    <w:rsid w:val="00267F80"/>
    <w:rsid w:val="0029166A"/>
    <w:rsid w:val="002921C9"/>
    <w:rsid w:val="002C2370"/>
    <w:rsid w:val="002E3CDD"/>
    <w:rsid w:val="002E6C9C"/>
    <w:rsid w:val="002F1901"/>
    <w:rsid w:val="00302627"/>
    <w:rsid w:val="00317241"/>
    <w:rsid w:val="00331AD4"/>
    <w:rsid w:val="00350112"/>
    <w:rsid w:val="003A75EE"/>
    <w:rsid w:val="003F4C02"/>
    <w:rsid w:val="003F61E2"/>
    <w:rsid w:val="003F710E"/>
    <w:rsid w:val="004262FA"/>
    <w:rsid w:val="004354CC"/>
    <w:rsid w:val="004403B4"/>
    <w:rsid w:val="00442234"/>
    <w:rsid w:val="00470A61"/>
    <w:rsid w:val="00472271"/>
    <w:rsid w:val="004764E0"/>
    <w:rsid w:val="004816C2"/>
    <w:rsid w:val="00496E34"/>
    <w:rsid w:val="004A651F"/>
    <w:rsid w:val="004D0DC8"/>
    <w:rsid w:val="004E03BF"/>
    <w:rsid w:val="004E0957"/>
    <w:rsid w:val="004E52A4"/>
    <w:rsid w:val="004F7F7D"/>
    <w:rsid w:val="0054758C"/>
    <w:rsid w:val="00561AAA"/>
    <w:rsid w:val="00567B6F"/>
    <w:rsid w:val="00571592"/>
    <w:rsid w:val="0057468D"/>
    <w:rsid w:val="0057774A"/>
    <w:rsid w:val="00582097"/>
    <w:rsid w:val="00597B5A"/>
    <w:rsid w:val="005A2209"/>
    <w:rsid w:val="005C51B5"/>
    <w:rsid w:val="005D4A9D"/>
    <w:rsid w:val="005E000B"/>
    <w:rsid w:val="005E3055"/>
    <w:rsid w:val="00601A4E"/>
    <w:rsid w:val="00607696"/>
    <w:rsid w:val="00633274"/>
    <w:rsid w:val="0063448E"/>
    <w:rsid w:val="00675F27"/>
    <w:rsid w:val="0069134E"/>
    <w:rsid w:val="006B20A9"/>
    <w:rsid w:val="006E0006"/>
    <w:rsid w:val="007949DE"/>
    <w:rsid w:val="007A1AD0"/>
    <w:rsid w:val="007A2F30"/>
    <w:rsid w:val="007D5164"/>
    <w:rsid w:val="007F34C7"/>
    <w:rsid w:val="00824CFE"/>
    <w:rsid w:val="008377BF"/>
    <w:rsid w:val="0089060F"/>
    <w:rsid w:val="008A5B1C"/>
    <w:rsid w:val="008C64BC"/>
    <w:rsid w:val="008D798F"/>
    <w:rsid w:val="008F2D56"/>
    <w:rsid w:val="009027F5"/>
    <w:rsid w:val="00911259"/>
    <w:rsid w:val="009115F1"/>
    <w:rsid w:val="0093736E"/>
    <w:rsid w:val="00946353"/>
    <w:rsid w:val="009469F6"/>
    <w:rsid w:val="00951C96"/>
    <w:rsid w:val="00953347"/>
    <w:rsid w:val="00961620"/>
    <w:rsid w:val="009920B0"/>
    <w:rsid w:val="00997357"/>
    <w:rsid w:val="009C08EF"/>
    <w:rsid w:val="009E6434"/>
    <w:rsid w:val="00A059D5"/>
    <w:rsid w:val="00A238EB"/>
    <w:rsid w:val="00A63180"/>
    <w:rsid w:val="00A657BB"/>
    <w:rsid w:val="00A65F39"/>
    <w:rsid w:val="00A726D9"/>
    <w:rsid w:val="00A90DFA"/>
    <w:rsid w:val="00AC0AD7"/>
    <w:rsid w:val="00AE52C8"/>
    <w:rsid w:val="00AE73F6"/>
    <w:rsid w:val="00B1301C"/>
    <w:rsid w:val="00B2085A"/>
    <w:rsid w:val="00B25A44"/>
    <w:rsid w:val="00B4540C"/>
    <w:rsid w:val="00BC4C9C"/>
    <w:rsid w:val="00BE6B1C"/>
    <w:rsid w:val="00BF76F6"/>
    <w:rsid w:val="00C30094"/>
    <w:rsid w:val="00C34F09"/>
    <w:rsid w:val="00C514BC"/>
    <w:rsid w:val="00C53FDA"/>
    <w:rsid w:val="00C57D80"/>
    <w:rsid w:val="00C74417"/>
    <w:rsid w:val="00CB2064"/>
    <w:rsid w:val="00CC1474"/>
    <w:rsid w:val="00CD02B1"/>
    <w:rsid w:val="00D17D1F"/>
    <w:rsid w:val="00D20261"/>
    <w:rsid w:val="00D34AC5"/>
    <w:rsid w:val="00D72B5F"/>
    <w:rsid w:val="00D82D57"/>
    <w:rsid w:val="00D9038D"/>
    <w:rsid w:val="00DA0F13"/>
    <w:rsid w:val="00DA60AC"/>
    <w:rsid w:val="00DC5D22"/>
    <w:rsid w:val="00DD5CFF"/>
    <w:rsid w:val="00DE0CB1"/>
    <w:rsid w:val="00DE78B4"/>
    <w:rsid w:val="00DF75C0"/>
    <w:rsid w:val="00E27707"/>
    <w:rsid w:val="00E31721"/>
    <w:rsid w:val="00E320E9"/>
    <w:rsid w:val="00E43F2F"/>
    <w:rsid w:val="00E467A7"/>
    <w:rsid w:val="00E46B36"/>
    <w:rsid w:val="00E50D27"/>
    <w:rsid w:val="00E56327"/>
    <w:rsid w:val="00EA3B8F"/>
    <w:rsid w:val="00EA5177"/>
    <w:rsid w:val="00EE2432"/>
    <w:rsid w:val="00EF4F20"/>
    <w:rsid w:val="00EF5667"/>
    <w:rsid w:val="00F038C2"/>
    <w:rsid w:val="00F1138F"/>
    <w:rsid w:val="00F244AD"/>
    <w:rsid w:val="00F50390"/>
    <w:rsid w:val="00F6086B"/>
    <w:rsid w:val="00F64D36"/>
    <w:rsid w:val="00F74931"/>
    <w:rsid w:val="00F93DB6"/>
    <w:rsid w:val="00FA0B4D"/>
    <w:rsid w:val="00FA286A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u.by/ru/homepage/obrazovatelnyj-protsess-2017-2018-uchebnyj-god/202-uchebnye-predmety-v-xi-klassy/1271-russkij-yazyk.html" TargetMode="External"/><Relationship Id="rId18" Type="http://schemas.openxmlformats.org/officeDocument/2006/relationships/hyperlink" Target="http://www.adu.by" TargetMode="External"/><Relationship Id="rId26" Type="http://schemas.openxmlformats.org/officeDocument/2006/relationships/hyperlink" Target="http://nlb.by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u.b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du.by" TargetMode="External"/><Relationship Id="rId17" Type="http://schemas.openxmlformats.org/officeDocument/2006/relationships/hyperlink" Target="http://e-vedy.adu.by/" TargetMode="External"/><Relationship Id="rId25" Type="http://schemas.openxmlformats.org/officeDocument/2006/relationships/hyperlink" Target="http://adu.by/ru/homepage/obrazovatelnyj-protsess-2017-2018-uchebnyj-god/1421-perechen-uchebnykh-izdanij-2017-2018-uchebnyj-go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-asveta.adu.by/" TargetMode="External"/><Relationship Id="rId20" Type="http://schemas.openxmlformats.org/officeDocument/2006/relationships/hyperlink" Target="http://adu.by/ru/homepage/obrazovatelnyj-protsess-2017-2018-uchebnyj-god/202-uchebnye-predmety-v-xi-klassy/1272-russkaya-literatura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u.by/ru/homepage/obrazovatelnyj-protsess-2017-2018-uchebnyj-god/202-uchebnye-predmety-v-xi-klassy/1272-russkaya-literatura.html" TargetMode="External"/><Relationship Id="rId24" Type="http://schemas.openxmlformats.org/officeDocument/2006/relationships/hyperlink" Target="http://www.adu.b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-vedy.adu.by/" TargetMode="External"/><Relationship Id="rId23" Type="http://schemas.openxmlformats.org/officeDocument/2006/relationships/hyperlink" Target="http://adu.by/ru/homepage/obrazovatelnyj-protsess-2017-2018-uchebnyj-god/202-uchebnye-predmety-v-xi-klassy/1272-russkaya-literatura.html" TargetMode="External"/><Relationship Id="rId28" Type="http://schemas.openxmlformats.org/officeDocument/2006/relationships/hyperlink" Target="http://www.academy.edu.by/" TargetMode="External"/><Relationship Id="rId10" Type="http://schemas.openxmlformats.org/officeDocument/2006/relationships/hyperlink" Target="http://adu.by/ru/homepage/obrazovatelnyj-protsess-2017-2018-uchebnyj-god/202-uchebnye-predmety-v-xi-klassy/1271-russkij-yazyk.html" TargetMode="External"/><Relationship Id="rId19" Type="http://schemas.openxmlformats.org/officeDocument/2006/relationships/hyperlink" Target="http://adu.by/ru/homepage/obrazovatelnyj-protsess-2017-2018-uchebnyj-god/202-uchebnye-predmety-v-xi-klassy/1271-russkij-yazyk.htm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du.by" TargetMode="External"/><Relationship Id="rId14" Type="http://schemas.openxmlformats.org/officeDocument/2006/relationships/hyperlink" Target="http://adu.by/ru/homepage/obrazovatelnyj-protsess-2017-2018-uchebnyj-god/202-uchebnye-predmety-v-xi-klassy/1272-russkaya-literatura.html" TargetMode="External"/><Relationship Id="rId22" Type="http://schemas.openxmlformats.org/officeDocument/2006/relationships/hyperlink" Target="http://adu.by/ru/homepage/obrazovatelnyj-protsess-2017-2018-uchebnyj-god/202-uchebnye-predmety-v-xi-klassy/1271-russkij-yazyk.html" TargetMode="External"/><Relationship Id="rId27" Type="http://schemas.openxmlformats.org/officeDocument/2006/relationships/hyperlink" Target="http://www.lim.b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02636-4AC0-4308-BCC7-25BEF33D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4574</Words>
  <Characters>26076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Хотина Татьяна</cp:lastModifiedBy>
  <cp:revision>2</cp:revision>
  <cp:lastPrinted>2017-07-31T16:09:00Z</cp:lastPrinted>
  <dcterms:created xsi:type="dcterms:W3CDTF">2017-08-22T10:42:00Z</dcterms:created>
  <dcterms:modified xsi:type="dcterms:W3CDTF">2017-08-22T10:42:00Z</dcterms:modified>
</cp:coreProperties>
</file>