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УТВЕРЖДАЮ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Заместитель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Министра образования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Республики Беларусь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 xml:space="preserve">                  Р.С.Сидоренко</w:t>
      </w:r>
    </w:p>
    <w:p w:rsidR="00C74417" w:rsidRPr="007948D2" w:rsidRDefault="007F34C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>
        <w:rPr>
          <w:sz w:val="30"/>
          <w:szCs w:val="30"/>
        </w:rPr>
        <w:t>21 июля</w:t>
      </w:r>
      <w:r w:rsidR="00C74417" w:rsidRPr="007948D2">
        <w:rPr>
          <w:sz w:val="30"/>
          <w:szCs w:val="30"/>
        </w:rPr>
        <w:t xml:space="preserve"> 2017 г.</w:t>
      </w:r>
    </w:p>
    <w:p w:rsidR="00C74417" w:rsidRPr="008377BF" w:rsidRDefault="00C74417" w:rsidP="00B1301C">
      <w:pPr>
        <w:pStyle w:val="22"/>
        <w:tabs>
          <w:tab w:val="left" w:pos="5670"/>
        </w:tabs>
        <w:spacing w:line="360" w:lineRule="auto"/>
        <w:ind w:right="282"/>
        <w:jc w:val="center"/>
        <w:rPr>
          <w:sz w:val="30"/>
          <w:szCs w:val="30"/>
        </w:rPr>
      </w:pP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ИНСТРУКТИВНО-МЕТОДИЧЕСКОЕ ПИСЬМО</w:t>
      </w: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МИНИСТЕРСТВА ОБРАЗОВАНИЯ РЕСПУБЛИКИ БЕЛАРУСЬ</w:t>
      </w:r>
    </w:p>
    <w:p w:rsidR="00911259" w:rsidRPr="00E56365" w:rsidRDefault="00911259" w:rsidP="00911259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:rsidR="00911259" w:rsidRPr="003E385B" w:rsidRDefault="00911259" w:rsidP="00911259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0"/>
          <w:szCs w:val="30"/>
        </w:rPr>
      </w:pPr>
      <w:r w:rsidRPr="003E385B">
        <w:rPr>
          <w:rFonts w:ascii="Times New Roman" w:hAnsi="Times New Roman"/>
          <w:b/>
          <w:caps/>
          <w:sz w:val="30"/>
          <w:szCs w:val="30"/>
        </w:rPr>
        <w:t>Особенности организации образоваТельного процесса при изучении учебного предмета</w:t>
      </w:r>
    </w:p>
    <w:p w:rsidR="00911259" w:rsidRPr="003E385B" w:rsidRDefault="00911259" w:rsidP="00911259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0"/>
          <w:szCs w:val="30"/>
          <w:u w:val="single"/>
        </w:rPr>
      </w:pPr>
      <w:r w:rsidRPr="003E385B">
        <w:rPr>
          <w:rFonts w:ascii="Times New Roman" w:hAnsi="Times New Roman"/>
          <w:b/>
          <w:caps/>
          <w:sz w:val="30"/>
          <w:szCs w:val="30"/>
          <w:u w:val="single"/>
        </w:rPr>
        <w:t>«АСТРОНОМИЯ»</w:t>
      </w:r>
    </w:p>
    <w:p w:rsidR="00911259" w:rsidRPr="003E385B" w:rsidRDefault="00911259" w:rsidP="00911259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0"/>
          <w:szCs w:val="30"/>
          <w:u w:val="single"/>
        </w:rPr>
      </w:pPr>
    </w:p>
    <w:p w:rsidR="00911259" w:rsidRPr="003E385B" w:rsidRDefault="00911259" w:rsidP="00911259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B25A6E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Целями </w:t>
      </w: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об</w:t>
      </w:r>
      <w:r w:rsidRPr="00B25A6E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учения</w:t>
      </w:r>
      <w:r w:rsidRPr="003E385B"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 xml:space="preserve">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астрономии</w:t>
      </w:r>
      <w:r w:rsidRPr="003E385B"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 xml:space="preserve"> являются овладение учащимися знаний о строении Вселенной, обучение закономерност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ям</w:t>
      </w:r>
      <w:r w:rsidRPr="003E385B"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 xml:space="preserve"> развития природны</w:t>
      </w:r>
      <w:r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>х процессов, их взаимосвяз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и</w:t>
      </w:r>
      <w:r w:rsidRPr="003E385B"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 xml:space="preserve"> и пространственно-временны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м</w:t>
      </w:r>
      <w:r w:rsidRPr="003E385B"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 xml:space="preserve"> особенност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ям</w:t>
      </w:r>
      <w:r w:rsidRPr="003E385B"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>, формирование понимания роли и места человека во Вселенной.</w:t>
      </w:r>
    </w:p>
    <w:p w:rsidR="00911259" w:rsidRPr="003E385B" w:rsidRDefault="00911259" w:rsidP="00911259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30"/>
          <w:szCs w:val="30"/>
          <w:lang w:val="x-none" w:eastAsia="ru-RU"/>
        </w:rPr>
      </w:pPr>
      <w:r w:rsidRPr="003E385B"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 xml:space="preserve">К основным </w:t>
      </w:r>
      <w:r w:rsidRPr="003E385B">
        <w:rPr>
          <w:rFonts w:ascii="Times New Roman" w:eastAsia="Times New Roman" w:hAnsi="Times New Roman"/>
          <w:b/>
          <w:sz w:val="30"/>
          <w:szCs w:val="30"/>
          <w:lang w:val="x-none" w:eastAsia="ru-RU"/>
        </w:rPr>
        <w:t xml:space="preserve">задачам </w:t>
      </w: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об</w:t>
      </w:r>
      <w:r w:rsidRPr="003867B8">
        <w:rPr>
          <w:rFonts w:ascii="Times New Roman" w:eastAsia="Times New Roman" w:hAnsi="Times New Roman"/>
          <w:b/>
          <w:bCs/>
          <w:sz w:val="30"/>
          <w:szCs w:val="30"/>
          <w:lang w:val="x-none" w:eastAsia="ru-RU"/>
        </w:rPr>
        <w:t>учения</w:t>
      </w:r>
      <w:r w:rsidRPr="003E385B"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 xml:space="preserve">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астрономии</w:t>
      </w:r>
      <w:r w:rsidRPr="003E385B"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 xml:space="preserve">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в учреждениях</w:t>
      </w:r>
      <w:r w:rsidRPr="003E385B"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 xml:space="preserve"> общего среднего образования относятся:</w:t>
      </w:r>
    </w:p>
    <w:p w:rsidR="00911259" w:rsidRPr="000D2D2A" w:rsidRDefault="00911259" w:rsidP="00911259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D2D2A">
        <w:rPr>
          <w:rFonts w:ascii="Times New Roman" w:hAnsi="Times New Roman"/>
          <w:sz w:val="30"/>
          <w:szCs w:val="30"/>
        </w:rPr>
        <w:t>формирование знаний об астрономической составляющей научной картины мира в виде фактов о составе, строении, свойствах небесных тел, закономерностях их движения, фундаментальных законов, теорий;</w:t>
      </w:r>
    </w:p>
    <w:p w:rsidR="00911259" w:rsidRDefault="00911259" w:rsidP="00911259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D2D2A">
        <w:rPr>
          <w:rFonts w:ascii="Times New Roman" w:hAnsi="Times New Roman"/>
          <w:sz w:val="30"/>
          <w:szCs w:val="30"/>
        </w:rPr>
        <w:t xml:space="preserve">развитие общекультурной компетентности учащихся, интеллектуальных и творческих способностей в процессе изучения вклада астрономии в прогресс цивилизации; </w:t>
      </w:r>
    </w:p>
    <w:p w:rsidR="00911259" w:rsidRPr="000D2D2A" w:rsidRDefault="00911259" w:rsidP="00911259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D2D2A">
        <w:rPr>
          <w:rFonts w:ascii="Times New Roman" w:hAnsi="Times New Roman"/>
          <w:sz w:val="30"/>
          <w:szCs w:val="30"/>
        </w:rPr>
        <w:t>овладение умениями применять полученные знания для объяснения небесных явлений, наблюдать и описывать небесные явления и видимое движение светил;</w:t>
      </w:r>
    </w:p>
    <w:p w:rsidR="00911259" w:rsidRDefault="00911259" w:rsidP="00911259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D2D2A">
        <w:rPr>
          <w:rFonts w:ascii="Times New Roman" w:hAnsi="Times New Roman"/>
          <w:sz w:val="30"/>
          <w:szCs w:val="30"/>
        </w:rPr>
        <w:t xml:space="preserve">формирование умений проводить простейшие астрономические наблюдения и расчеты, решать астрономические и астрофизические </w:t>
      </w:r>
      <w:r>
        <w:rPr>
          <w:rFonts w:ascii="Times New Roman" w:hAnsi="Times New Roman"/>
          <w:sz w:val="30"/>
          <w:szCs w:val="30"/>
        </w:rPr>
        <w:t>задачи;</w:t>
      </w:r>
    </w:p>
    <w:p w:rsidR="00911259" w:rsidRPr="00273541" w:rsidRDefault="00911259" w:rsidP="00911259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F6E54">
        <w:rPr>
          <w:rFonts w:ascii="Times New Roman" w:hAnsi="Times New Roman"/>
          <w:sz w:val="30"/>
          <w:szCs w:val="30"/>
        </w:rPr>
        <w:t>развитие творческих качеств личности и познавательных интересов учащихся в процессе усвоения знаний о Вселенной и провед</w:t>
      </w:r>
      <w:r>
        <w:rPr>
          <w:rFonts w:ascii="Times New Roman" w:hAnsi="Times New Roman"/>
          <w:sz w:val="30"/>
          <w:szCs w:val="30"/>
        </w:rPr>
        <w:t>ения астрономических наблюдений.</w:t>
      </w:r>
    </w:p>
    <w:p w:rsidR="00911259" w:rsidRPr="00241031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41031">
        <w:rPr>
          <w:rFonts w:ascii="Times New Roman" w:hAnsi="Times New Roman"/>
          <w:b/>
          <w:sz w:val="30"/>
          <w:szCs w:val="30"/>
        </w:rPr>
        <w:t>В 2017/2018 учебном году использу</w:t>
      </w:r>
      <w:r>
        <w:rPr>
          <w:rFonts w:ascii="Times New Roman" w:hAnsi="Times New Roman"/>
          <w:b/>
          <w:sz w:val="30"/>
          <w:szCs w:val="30"/>
        </w:rPr>
        <w:t>ю</w:t>
      </w:r>
      <w:r w:rsidRPr="00241031">
        <w:rPr>
          <w:rFonts w:ascii="Times New Roman" w:hAnsi="Times New Roman"/>
          <w:b/>
          <w:sz w:val="30"/>
          <w:szCs w:val="30"/>
        </w:rPr>
        <w:t>тся следующ</w:t>
      </w:r>
      <w:r>
        <w:rPr>
          <w:rFonts w:ascii="Times New Roman" w:hAnsi="Times New Roman"/>
          <w:b/>
          <w:sz w:val="30"/>
          <w:szCs w:val="30"/>
        </w:rPr>
        <w:t>ие</w:t>
      </w:r>
      <w:r w:rsidRPr="00241031">
        <w:rPr>
          <w:rFonts w:ascii="Times New Roman" w:hAnsi="Times New Roman"/>
          <w:b/>
          <w:sz w:val="30"/>
          <w:szCs w:val="30"/>
        </w:rPr>
        <w:t xml:space="preserve"> учебн</w:t>
      </w:r>
      <w:r>
        <w:rPr>
          <w:rFonts w:ascii="Times New Roman" w:hAnsi="Times New Roman"/>
          <w:b/>
          <w:sz w:val="30"/>
          <w:szCs w:val="30"/>
        </w:rPr>
        <w:t>ые</w:t>
      </w:r>
      <w:r w:rsidRPr="00241031">
        <w:rPr>
          <w:rFonts w:ascii="Times New Roman" w:hAnsi="Times New Roman"/>
          <w:b/>
          <w:sz w:val="30"/>
          <w:szCs w:val="30"/>
        </w:rPr>
        <w:t xml:space="preserve"> программ</w:t>
      </w:r>
      <w:r>
        <w:rPr>
          <w:rFonts w:ascii="Times New Roman" w:hAnsi="Times New Roman"/>
          <w:b/>
          <w:sz w:val="30"/>
          <w:szCs w:val="30"/>
        </w:rPr>
        <w:t>ы</w:t>
      </w:r>
      <w:r w:rsidRPr="00241031">
        <w:rPr>
          <w:rFonts w:ascii="Times New Roman" w:hAnsi="Times New Roman"/>
          <w:b/>
          <w:sz w:val="30"/>
          <w:szCs w:val="30"/>
        </w:rPr>
        <w:t>:</w:t>
      </w:r>
    </w:p>
    <w:p w:rsidR="00911259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15134">
        <w:rPr>
          <w:rFonts w:ascii="Times New Roman" w:hAnsi="Times New Roman"/>
          <w:sz w:val="30"/>
          <w:szCs w:val="30"/>
          <w:lang w:val="be-BY"/>
        </w:rPr>
        <w:t xml:space="preserve">Учебные программы для учреждений общего среднего образования с русским языками обучения и воспитания. Физика. </w:t>
      </w:r>
      <w:r>
        <w:rPr>
          <w:rFonts w:ascii="Times New Roman" w:hAnsi="Times New Roman"/>
          <w:sz w:val="30"/>
          <w:szCs w:val="30"/>
          <w:lang w:val="be-BY"/>
        </w:rPr>
        <w:t xml:space="preserve">Астрономия. </w:t>
      </w:r>
      <w:r w:rsidRPr="00615134">
        <w:rPr>
          <w:rFonts w:ascii="Times New Roman" w:hAnsi="Times New Roman"/>
          <w:sz w:val="30"/>
          <w:szCs w:val="30"/>
          <w:lang w:val="be-BY"/>
        </w:rPr>
        <w:t>Х–</w:t>
      </w:r>
      <w:r w:rsidRPr="00615134">
        <w:rPr>
          <w:rFonts w:ascii="Times New Roman" w:hAnsi="Times New Roman"/>
          <w:sz w:val="30"/>
          <w:szCs w:val="30"/>
        </w:rPr>
        <w:t>X</w:t>
      </w:r>
      <w:r w:rsidRPr="00615134">
        <w:rPr>
          <w:rFonts w:ascii="Times New Roman" w:hAnsi="Times New Roman"/>
          <w:sz w:val="30"/>
          <w:szCs w:val="30"/>
          <w:lang w:val="be-BY"/>
        </w:rPr>
        <w:t>І классы (базовый уровень). – Минск: Национальный институт образования, 2017;</w:t>
      </w:r>
    </w:p>
    <w:p w:rsidR="00911259" w:rsidRPr="00D43C3A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D2D2A">
        <w:rPr>
          <w:rFonts w:ascii="Times New Roman" w:eastAsia="Times New Roman" w:hAnsi="Times New Roman"/>
          <w:sz w:val="30"/>
          <w:szCs w:val="30"/>
          <w:lang w:val="be-BY"/>
        </w:rPr>
        <w:lastRenderedPageBreak/>
        <w:t xml:space="preserve">Вучэбныя праграмы для ўстаноў агульнай сярэдняй адукацыі з беларускай мовай навучання і выхавання. Фізіка.  Астраномія. </w:t>
      </w:r>
      <w:r w:rsidRPr="000D2D2A">
        <w:rPr>
          <w:rFonts w:ascii="Times New Roman" w:hAnsi="Times New Roman"/>
          <w:sz w:val="30"/>
          <w:szCs w:val="30"/>
          <w:lang w:val="be-BY"/>
        </w:rPr>
        <w:t>Х–</w:t>
      </w:r>
      <w:r w:rsidRPr="000D2D2A">
        <w:rPr>
          <w:rFonts w:ascii="Times New Roman" w:hAnsi="Times New Roman"/>
          <w:sz w:val="30"/>
          <w:szCs w:val="30"/>
        </w:rPr>
        <w:t>X</w:t>
      </w:r>
      <w:r w:rsidRPr="000D2D2A">
        <w:rPr>
          <w:rFonts w:ascii="Times New Roman" w:hAnsi="Times New Roman"/>
          <w:sz w:val="30"/>
          <w:szCs w:val="30"/>
          <w:lang w:val="be-BY"/>
        </w:rPr>
        <w:t xml:space="preserve">І класы (базавы ўзровень). </w:t>
      </w:r>
      <w:r w:rsidRPr="000D2D2A">
        <w:rPr>
          <w:rFonts w:ascii="Times New Roman" w:eastAsia="Times New Roman" w:hAnsi="Times New Roman"/>
          <w:sz w:val="30"/>
          <w:szCs w:val="30"/>
          <w:lang w:val="be-BY"/>
        </w:rPr>
        <w:t>– Мінск: Нацыянальны інстытут адукацыі, 2017.</w:t>
      </w:r>
    </w:p>
    <w:p w:rsidR="00911259" w:rsidRDefault="00911259" w:rsidP="009112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Cs/>
          <w:sz w:val="30"/>
          <w:szCs w:val="30"/>
        </w:rPr>
      </w:pPr>
      <w:r w:rsidRPr="00BC3593">
        <w:rPr>
          <w:rFonts w:ascii="Times New Roman" w:hAnsi="Times New Roman"/>
          <w:b/>
          <w:iCs/>
          <w:sz w:val="30"/>
          <w:szCs w:val="30"/>
        </w:rPr>
        <w:t>Учебный предмет «Астрономия» может изучаться на повышенном уровне.</w:t>
      </w:r>
      <w:r w:rsidRPr="003E385B">
        <w:rPr>
          <w:rFonts w:ascii="Times New Roman" w:hAnsi="Times New Roman"/>
          <w:iCs/>
          <w:sz w:val="30"/>
          <w:szCs w:val="30"/>
        </w:rPr>
        <w:t xml:space="preserve"> В этом случае дополнительный час используется для решения задач практической направленности и проведения астрономических наблюдений.</w:t>
      </w:r>
      <w:r>
        <w:rPr>
          <w:rFonts w:ascii="Times New Roman" w:hAnsi="Times New Roman"/>
          <w:iCs/>
          <w:sz w:val="30"/>
          <w:szCs w:val="30"/>
        </w:rPr>
        <w:t xml:space="preserve"> </w:t>
      </w:r>
    </w:p>
    <w:p w:rsidR="00911259" w:rsidRDefault="00911259" w:rsidP="009112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  <w:lang w:eastAsia="x-none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Астрономические наблюдения являются практическими работами, которые предусмотрены учебной программой. На проведение астрономических наблюдений отводится 3 учебных часа. В примерном календарно-тематическом планировании по учебному предмету </w:t>
      </w:r>
      <w:r w:rsidRPr="003E385B">
        <w:rPr>
          <w:rFonts w:ascii="Times New Roman" w:hAnsi="Times New Roman"/>
          <w:sz w:val="30"/>
          <w:szCs w:val="30"/>
          <w:lang w:val="x-none" w:eastAsia="x-none"/>
        </w:rPr>
        <w:t>«</w:t>
      </w:r>
      <w:r>
        <w:rPr>
          <w:rFonts w:ascii="Times New Roman" w:hAnsi="Times New Roman"/>
          <w:sz w:val="30"/>
          <w:szCs w:val="30"/>
          <w:lang w:val="be-BY"/>
        </w:rPr>
        <w:t>Астрономия</w:t>
      </w:r>
      <w:r w:rsidRPr="003E385B">
        <w:rPr>
          <w:rFonts w:ascii="Times New Roman" w:hAnsi="Times New Roman"/>
          <w:sz w:val="30"/>
          <w:szCs w:val="30"/>
          <w:lang w:val="x-none" w:eastAsia="x-none"/>
        </w:rPr>
        <w:t>»</w:t>
      </w:r>
      <w:r>
        <w:rPr>
          <w:rFonts w:ascii="Times New Roman" w:hAnsi="Times New Roman"/>
          <w:sz w:val="30"/>
          <w:szCs w:val="30"/>
          <w:lang w:val="be-BY"/>
        </w:rPr>
        <w:t xml:space="preserve"> представлены следующие виды астрономических наблюдений: </w:t>
      </w:r>
      <w:r w:rsidRPr="003E385B">
        <w:rPr>
          <w:rFonts w:ascii="Times New Roman" w:hAnsi="Times New Roman"/>
          <w:sz w:val="30"/>
          <w:szCs w:val="30"/>
          <w:lang w:val="x-none" w:eastAsia="x-none"/>
        </w:rPr>
        <w:t>«</w:t>
      </w:r>
      <w:r>
        <w:rPr>
          <w:rFonts w:ascii="Times New Roman" w:hAnsi="Times New Roman"/>
          <w:sz w:val="30"/>
          <w:szCs w:val="30"/>
          <w:lang w:val="be-BY"/>
        </w:rPr>
        <w:t>Вечерние наблюдения (осенние)</w:t>
      </w:r>
      <w:r w:rsidRPr="003E385B">
        <w:rPr>
          <w:rFonts w:ascii="Times New Roman" w:hAnsi="Times New Roman"/>
          <w:sz w:val="30"/>
          <w:szCs w:val="30"/>
          <w:lang w:val="x-none" w:eastAsia="x-none"/>
        </w:rPr>
        <w:t>»</w:t>
      </w:r>
      <w:r>
        <w:rPr>
          <w:rFonts w:ascii="Times New Roman" w:hAnsi="Times New Roman"/>
          <w:sz w:val="30"/>
          <w:szCs w:val="30"/>
          <w:lang w:eastAsia="x-none"/>
        </w:rPr>
        <w:t xml:space="preserve">, </w:t>
      </w:r>
      <w:r w:rsidRPr="003E385B">
        <w:rPr>
          <w:rFonts w:ascii="Times New Roman" w:hAnsi="Times New Roman"/>
          <w:sz w:val="30"/>
          <w:szCs w:val="30"/>
          <w:lang w:val="x-none" w:eastAsia="x-none"/>
        </w:rPr>
        <w:t>«</w:t>
      </w:r>
      <w:r>
        <w:rPr>
          <w:rFonts w:ascii="Times New Roman" w:hAnsi="Times New Roman"/>
          <w:sz w:val="30"/>
          <w:szCs w:val="30"/>
          <w:lang w:val="be-BY"/>
        </w:rPr>
        <w:t>Дневные наблюдения Солнца</w:t>
      </w:r>
      <w:r w:rsidRPr="003E385B">
        <w:rPr>
          <w:rFonts w:ascii="Times New Roman" w:hAnsi="Times New Roman"/>
          <w:sz w:val="30"/>
          <w:szCs w:val="30"/>
          <w:lang w:val="x-none" w:eastAsia="x-none"/>
        </w:rPr>
        <w:t>»</w:t>
      </w:r>
      <w:r>
        <w:rPr>
          <w:rFonts w:ascii="Times New Roman" w:hAnsi="Times New Roman"/>
          <w:sz w:val="30"/>
          <w:szCs w:val="30"/>
          <w:lang w:eastAsia="x-none"/>
        </w:rPr>
        <w:t xml:space="preserve">, </w:t>
      </w:r>
      <w:r w:rsidRPr="003E385B">
        <w:rPr>
          <w:rFonts w:ascii="Times New Roman" w:hAnsi="Times New Roman"/>
          <w:sz w:val="30"/>
          <w:szCs w:val="30"/>
          <w:lang w:val="x-none" w:eastAsia="x-none"/>
        </w:rPr>
        <w:t>«</w:t>
      </w:r>
      <w:r>
        <w:rPr>
          <w:rFonts w:ascii="Times New Roman" w:hAnsi="Times New Roman"/>
          <w:sz w:val="30"/>
          <w:szCs w:val="30"/>
          <w:lang w:val="be-BY"/>
        </w:rPr>
        <w:t>Вечерние наблюдения (весенние)</w:t>
      </w:r>
      <w:r w:rsidRPr="003E385B">
        <w:rPr>
          <w:rFonts w:ascii="Times New Roman" w:hAnsi="Times New Roman"/>
          <w:sz w:val="30"/>
          <w:szCs w:val="30"/>
          <w:lang w:val="x-none" w:eastAsia="x-none"/>
        </w:rPr>
        <w:t>»</w:t>
      </w:r>
      <w:r>
        <w:rPr>
          <w:rFonts w:ascii="Times New Roman" w:hAnsi="Times New Roman"/>
          <w:sz w:val="30"/>
          <w:szCs w:val="30"/>
          <w:lang w:eastAsia="x-none"/>
        </w:rPr>
        <w:t>. В связи с тем, что проведение астрономических наблюдений возможно во внеурочное время, то для организации их проведения необходимо:</w:t>
      </w:r>
    </w:p>
    <w:p w:rsidR="00911259" w:rsidRDefault="00911259" w:rsidP="00911259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eastAsia="x-none"/>
        </w:rPr>
      </w:pPr>
      <w:r>
        <w:rPr>
          <w:rFonts w:ascii="Times New Roman" w:hAnsi="Times New Roman"/>
          <w:sz w:val="30"/>
          <w:szCs w:val="30"/>
          <w:lang w:eastAsia="x-none"/>
        </w:rPr>
        <w:t>1) издать приказ руководителя учреждения образования об изменении расписания учебных занятий в связи с проведением вечерних (осенних и весенних) наблюдений, а при необходимости – дневных наблюдений Солнца;</w:t>
      </w:r>
    </w:p>
    <w:p w:rsidR="00911259" w:rsidRPr="008A6999" w:rsidRDefault="00911259" w:rsidP="00911259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2) поскольку каждое из наблюдений рассчитано на один урок, то тема наблюдения записывается в графу </w:t>
      </w:r>
      <w:r w:rsidRPr="00833FD1">
        <w:rPr>
          <w:rFonts w:ascii="Times New Roman" w:hAnsi="Times New Roman"/>
          <w:sz w:val="30"/>
          <w:szCs w:val="30"/>
          <w:lang w:val="x-none" w:eastAsia="x-none"/>
        </w:rPr>
        <w:t>«</w:t>
      </w:r>
      <w:r w:rsidRPr="00833FD1">
        <w:rPr>
          <w:rFonts w:ascii="Times New Roman" w:hAnsi="Times New Roman"/>
          <w:sz w:val="30"/>
          <w:szCs w:val="30"/>
          <w:lang w:val="be-BY"/>
        </w:rPr>
        <w:t>Змест вучэбных заняткаў</w:t>
      </w:r>
      <w:r w:rsidRPr="00833FD1">
        <w:rPr>
          <w:rFonts w:ascii="Times New Roman" w:hAnsi="Times New Roman"/>
          <w:sz w:val="30"/>
          <w:szCs w:val="30"/>
          <w:lang w:val="x-none" w:eastAsia="x-none"/>
        </w:rPr>
        <w:t>»</w:t>
      </w:r>
      <w:r>
        <w:rPr>
          <w:rFonts w:ascii="Times New Roman" w:hAnsi="Times New Roman"/>
          <w:sz w:val="30"/>
          <w:szCs w:val="30"/>
          <w:lang w:eastAsia="x-none"/>
        </w:rPr>
        <w:t xml:space="preserve"> в день его проведения, например: </w:t>
      </w:r>
      <w:r>
        <w:rPr>
          <w:rFonts w:ascii="Times New Roman" w:hAnsi="Times New Roman"/>
          <w:i/>
          <w:sz w:val="30"/>
          <w:szCs w:val="30"/>
          <w:lang w:eastAsia="x-none"/>
        </w:rPr>
        <w:t>Вечерние наблюдения (осенние)</w:t>
      </w:r>
      <w:r>
        <w:rPr>
          <w:rFonts w:ascii="Times New Roman" w:hAnsi="Times New Roman"/>
          <w:sz w:val="30"/>
          <w:szCs w:val="30"/>
          <w:lang w:eastAsia="x-none"/>
        </w:rPr>
        <w:t>.</w:t>
      </w:r>
    </w:p>
    <w:p w:rsidR="00911259" w:rsidRDefault="00911259" w:rsidP="00911259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b/>
          <w:sz w:val="30"/>
          <w:szCs w:val="30"/>
        </w:rPr>
        <w:t xml:space="preserve">Напоминаем, </w:t>
      </w:r>
      <w:r w:rsidRPr="001F1F90">
        <w:rPr>
          <w:rFonts w:ascii="Times New Roman" w:hAnsi="Times New Roman"/>
          <w:sz w:val="30"/>
          <w:szCs w:val="30"/>
        </w:rPr>
        <w:t xml:space="preserve">что при проведении астрономических наблюдений </w:t>
      </w:r>
      <w:r w:rsidRPr="001F1F90">
        <w:rPr>
          <w:rFonts w:ascii="Times New Roman" w:hAnsi="Times New Roman"/>
          <w:sz w:val="30"/>
          <w:szCs w:val="30"/>
          <w:lang w:val="be-BY"/>
        </w:rPr>
        <w:t xml:space="preserve">по учебному предмету </w:t>
      </w:r>
      <w:r w:rsidRPr="001F1F90">
        <w:rPr>
          <w:rFonts w:ascii="Times New Roman" w:hAnsi="Times New Roman"/>
          <w:sz w:val="30"/>
          <w:szCs w:val="30"/>
        </w:rPr>
        <w:t>«Астрономия» осу</w:t>
      </w:r>
      <w:r>
        <w:rPr>
          <w:rFonts w:ascii="Times New Roman" w:hAnsi="Times New Roman"/>
          <w:sz w:val="30"/>
          <w:szCs w:val="30"/>
        </w:rPr>
        <w:t>ществляется деление класса на 2 </w:t>
      </w:r>
      <w:r w:rsidRPr="001F1F90">
        <w:rPr>
          <w:rFonts w:ascii="Times New Roman" w:hAnsi="Times New Roman"/>
          <w:sz w:val="30"/>
          <w:szCs w:val="30"/>
        </w:rPr>
        <w:t>группы в соответствии</w:t>
      </w:r>
      <w:r w:rsidRPr="003E385B">
        <w:rPr>
          <w:rFonts w:ascii="Times New Roman" w:hAnsi="Times New Roman"/>
          <w:sz w:val="30"/>
          <w:szCs w:val="30"/>
        </w:rPr>
        <w:t xml:space="preserve"> с пункт</w:t>
      </w:r>
      <w:r>
        <w:rPr>
          <w:rFonts w:ascii="Times New Roman" w:hAnsi="Times New Roman"/>
          <w:sz w:val="30"/>
          <w:szCs w:val="30"/>
        </w:rPr>
        <w:t>ами</w:t>
      </w:r>
      <w:r w:rsidRPr="003E385B">
        <w:rPr>
          <w:rFonts w:ascii="Times New Roman" w:hAnsi="Times New Roman"/>
          <w:sz w:val="30"/>
          <w:szCs w:val="30"/>
        </w:rPr>
        <w:t xml:space="preserve"> 54</w:t>
      </w:r>
      <w:r>
        <w:rPr>
          <w:rFonts w:ascii="Times New Roman" w:hAnsi="Times New Roman"/>
          <w:sz w:val="30"/>
          <w:szCs w:val="30"/>
        </w:rPr>
        <w:t>, 57</w:t>
      </w:r>
      <w:r w:rsidRPr="003E385B">
        <w:rPr>
          <w:rFonts w:ascii="Times New Roman" w:hAnsi="Times New Roman"/>
          <w:sz w:val="30"/>
          <w:szCs w:val="30"/>
        </w:rPr>
        <w:t xml:space="preserve"> Положения об учреждении общего среднего образования. </w:t>
      </w:r>
    </w:p>
    <w:p w:rsidR="00911259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 w:eastAsia="x-none"/>
        </w:rPr>
      </w:pPr>
      <w:r w:rsidRPr="003E385B">
        <w:rPr>
          <w:rFonts w:ascii="Times New Roman" w:hAnsi="Times New Roman"/>
          <w:sz w:val="30"/>
          <w:szCs w:val="30"/>
          <w:lang w:val="x-none" w:eastAsia="x-none"/>
        </w:rPr>
        <w:t xml:space="preserve">При планировании работы по организации </w:t>
      </w:r>
      <w:r w:rsidRPr="003E385B">
        <w:rPr>
          <w:rFonts w:ascii="Times New Roman" w:hAnsi="Times New Roman"/>
          <w:b/>
          <w:bCs/>
          <w:sz w:val="30"/>
          <w:szCs w:val="30"/>
          <w:lang w:val="x-none" w:eastAsia="x-none"/>
        </w:rPr>
        <w:t>астрономических наблюдений</w:t>
      </w:r>
      <w:r w:rsidRPr="003E385B">
        <w:rPr>
          <w:rFonts w:ascii="Times New Roman" w:hAnsi="Times New Roman"/>
          <w:sz w:val="30"/>
          <w:szCs w:val="30"/>
          <w:lang w:val="x-none" w:eastAsia="x-none"/>
        </w:rPr>
        <w:t xml:space="preserve"> в первом полугодии учебного года рекомендуется использовать материалы стат</w:t>
      </w:r>
      <w:r>
        <w:rPr>
          <w:rFonts w:ascii="Times New Roman" w:hAnsi="Times New Roman"/>
          <w:sz w:val="30"/>
          <w:szCs w:val="30"/>
          <w:lang w:eastAsia="x-none"/>
        </w:rPr>
        <w:t xml:space="preserve">ьи </w:t>
      </w:r>
      <w:r w:rsidRPr="003E385B">
        <w:rPr>
          <w:rFonts w:ascii="Times New Roman" w:hAnsi="Times New Roman"/>
          <w:sz w:val="30"/>
          <w:szCs w:val="30"/>
          <w:lang w:val="x-none" w:eastAsia="x-none"/>
        </w:rPr>
        <w:t>«Астрономические наблюдения в 201</w:t>
      </w:r>
      <w:r w:rsidRPr="003E385B">
        <w:rPr>
          <w:rFonts w:ascii="Times New Roman" w:hAnsi="Times New Roman"/>
          <w:sz w:val="30"/>
          <w:szCs w:val="30"/>
          <w:lang w:eastAsia="x-none"/>
        </w:rPr>
        <w:t>7</w:t>
      </w:r>
      <w:r>
        <w:rPr>
          <w:rFonts w:ascii="Times New Roman" w:hAnsi="Times New Roman"/>
          <w:sz w:val="30"/>
          <w:szCs w:val="30"/>
          <w:lang w:eastAsia="x-none"/>
        </w:rPr>
        <w:t> </w:t>
      </w:r>
      <w:r w:rsidRPr="003E385B">
        <w:rPr>
          <w:rFonts w:ascii="Times New Roman" w:hAnsi="Times New Roman"/>
          <w:sz w:val="30"/>
          <w:szCs w:val="30"/>
          <w:lang w:val="x-none" w:eastAsia="x-none"/>
        </w:rPr>
        <w:t>году» авторов В.А.</w:t>
      </w:r>
      <w:r w:rsidRPr="003E385B">
        <w:rPr>
          <w:rFonts w:ascii="Times New Roman" w:hAnsi="Times New Roman"/>
          <w:sz w:val="30"/>
          <w:szCs w:val="30"/>
          <w:lang w:eastAsia="x-none"/>
        </w:rPr>
        <w:t> </w:t>
      </w:r>
      <w:r w:rsidRPr="003E385B">
        <w:rPr>
          <w:rFonts w:ascii="Times New Roman" w:hAnsi="Times New Roman"/>
          <w:sz w:val="30"/>
          <w:szCs w:val="30"/>
          <w:lang w:val="x-none" w:eastAsia="x-none"/>
        </w:rPr>
        <w:t>Голубева, И.В.</w:t>
      </w:r>
      <w:r w:rsidRPr="003E385B">
        <w:rPr>
          <w:rFonts w:ascii="Times New Roman" w:hAnsi="Times New Roman"/>
          <w:sz w:val="30"/>
          <w:szCs w:val="30"/>
          <w:lang w:eastAsia="x-none"/>
        </w:rPr>
        <w:t> </w:t>
      </w:r>
      <w:r w:rsidRPr="003E385B">
        <w:rPr>
          <w:rFonts w:ascii="Times New Roman" w:hAnsi="Times New Roman"/>
          <w:sz w:val="30"/>
          <w:szCs w:val="30"/>
          <w:lang w:val="x-none" w:eastAsia="x-none"/>
        </w:rPr>
        <w:t>Галузо (научно-методический журнал «</w:t>
      </w:r>
      <w:r w:rsidRPr="003E385B">
        <w:rPr>
          <w:rFonts w:ascii="Times New Roman" w:hAnsi="Times New Roman"/>
          <w:sz w:val="30"/>
          <w:szCs w:val="30"/>
          <w:lang w:val="be-BY" w:eastAsia="x-none"/>
        </w:rPr>
        <w:t>Фізіка</w:t>
      </w:r>
      <w:r w:rsidRPr="003E385B">
        <w:rPr>
          <w:rFonts w:ascii="Times New Roman" w:hAnsi="Times New Roman"/>
          <w:sz w:val="30"/>
          <w:szCs w:val="30"/>
          <w:lang w:val="x-none" w:eastAsia="x-none"/>
        </w:rPr>
        <w:t>»</w:t>
      </w:r>
      <w:r>
        <w:rPr>
          <w:rFonts w:ascii="Times New Roman" w:hAnsi="Times New Roman"/>
          <w:sz w:val="30"/>
          <w:szCs w:val="30"/>
          <w:lang w:val="be-BY" w:eastAsia="x-none"/>
        </w:rPr>
        <w:t xml:space="preserve">, </w:t>
      </w:r>
      <w:r w:rsidRPr="003E385B">
        <w:rPr>
          <w:rFonts w:ascii="Times New Roman" w:hAnsi="Times New Roman"/>
          <w:sz w:val="30"/>
          <w:szCs w:val="30"/>
          <w:lang w:val="be-BY" w:eastAsia="x-none"/>
        </w:rPr>
        <w:t>№</w:t>
      </w:r>
      <w:r w:rsidRPr="003E385B">
        <w:rPr>
          <w:rFonts w:ascii="Times New Roman" w:hAnsi="Times New Roman"/>
          <w:sz w:val="30"/>
          <w:szCs w:val="30"/>
          <w:lang w:val="en-US" w:eastAsia="x-none"/>
        </w:rPr>
        <w:t> </w:t>
      </w:r>
      <w:r w:rsidRPr="003E385B">
        <w:rPr>
          <w:rFonts w:ascii="Times New Roman" w:hAnsi="Times New Roman"/>
          <w:sz w:val="30"/>
          <w:szCs w:val="30"/>
          <w:lang w:val="be-BY" w:eastAsia="x-none"/>
        </w:rPr>
        <w:t>6, 2016</w:t>
      </w:r>
      <w:r>
        <w:rPr>
          <w:rFonts w:ascii="Times New Roman" w:hAnsi="Times New Roman"/>
          <w:sz w:val="30"/>
          <w:szCs w:val="30"/>
          <w:lang w:val="be-BY" w:eastAsia="x-none"/>
        </w:rPr>
        <w:t>)</w:t>
      </w:r>
      <w:r w:rsidRPr="003E385B">
        <w:rPr>
          <w:rFonts w:ascii="Times New Roman" w:hAnsi="Times New Roman"/>
          <w:sz w:val="30"/>
          <w:szCs w:val="30"/>
          <w:lang w:val="be-BY" w:eastAsia="x-none"/>
        </w:rPr>
        <w:t>.</w:t>
      </w:r>
    </w:p>
    <w:p w:rsidR="00911259" w:rsidRDefault="00911259" w:rsidP="009112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E1A88">
        <w:rPr>
          <w:rFonts w:ascii="Times New Roman" w:hAnsi="Times New Roman"/>
          <w:sz w:val="30"/>
          <w:szCs w:val="30"/>
          <w:lang w:val="be-BY"/>
        </w:rPr>
        <w:t xml:space="preserve">К 2017/2018 учебному году издано примерное календарно-тематическое планирование </w:t>
      </w:r>
      <w:r w:rsidRPr="004E1A88">
        <w:rPr>
          <w:rFonts w:ascii="Times New Roman" w:hAnsi="Times New Roman"/>
          <w:sz w:val="30"/>
          <w:szCs w:val="30"/>
        </w:rPr>
        <w:t>«</w:t>
      </w:r>
      <w:r w:rsidRPr="004E1A88">
        <w:rPr>
          <w:rFonts w:ascii="Times New Roman" w:hAnsi="Times New Roman"/>
          <w:sz w:val="30"/>
          <w:szCs w:val="30"/>
          <w:lang w:val="be-BY"/>
        </w:rPr>
        <w:t xml:space="preserve">Физика. Астрономия. </w:t>
      </w:r>
      <w:r w:rsidRPr="004E1A88">
        <w:rPr>
          <w:rFonts w:ascii="Times New Roman" w:hAnsi="Times New Roman"/>
          <w:sz w:val="30"/>
          <w:szCs w:val="30"/>
          <w:lang w:val="en-US"/>
        </w:rPr>
        <w:t>VII</w:t>
      </w:r>
      <w:r w:rsidRPr="004E1A88">
        <w:rPr>
          <w:rFonts w:ascii="Times New Roman" w:hAnsi="Times New Roman"/>
          <w:sz w:val="30"/>
          <w:szCs w:val="30"/>
        </w:rPr>
        <w:t>–</w:t>
      </w:r>
      <w:r w:rsidRPr="004E1A88">
        <w:rPr>
          <w:rFonts w:ascii="Times New Roman" w:hAnsi="Times New Roman"/>
          <w:sz w:val="30"/>
          <w:szCs w:val="30"/>
          <w:lang w:val="en-US"/>
        </w:rPr>
        <w:t>XI</w:t>
      </w:r>
      <w:r w:rsidRPr="004E1A88">
        <w:rPr>
          <w:rFonts w:ascii="Times New Roman" w:hAnsi="Times New Roman"/>
          <w:sz w:val="30"/>
          <w:szCs w:val="30"/>
          <w:lang w:val="be-BY"/>
        </w:rPr>
        <w:t xml:space="preserve"> классы</w:t>
      </w:r>
      <w:r w:rsidRPr="004E1A88">
        <w:rPr>
          <w:rFonts w:ascii="Times New Roman" w:hAnsi="Times New Roman"/>
          <w:sz w:val="30"/>
          <w:szCs w:val="30"/>
        </w:rPr>
        <w:t xml:space="preserve">» </w:t>
      </w:r>
      <w:r w:rsidRPr="006F5714">
        <w:rPr>
          <w:rFonts w:ascii="Times New Roman" w:hAnsi="Times New Roman"/>
          <w:sz w:val="30"/>
          <w:szCs w:val="30"/>
        </w:rPr>
        <w:t>(Минск: Национальный институт образования, Аверсэв, 2017).</w:t>
      </w:r>
      <w:r w:rsidRPr="00615134">
        <w:rPr>
          <w:rFonts w:ascii="Times New Roman" w:hAnsi="Times New Roman"/>
          <w:sz w:val="30"/>
          <w:szCs w:val="30"/>
        </w:rPr>
        <w:t xml:space="preserve"> </w:t>
      </w:r>
      <w:r w:rsidRPr="003F6E54">
        <w:rPr>
          <w:rFonts w:ascii="Times New Roman" w:hAnsi="Times New Roman"/>
          <w:sz w:val="30"/>
          <w:szCs w:val="30"/>
        </w:rPr>
        <w:t>Примерное календарно-тематиче</w:t>
      </w:r>
      <w:r>
        <w:rPr>
          <w:rFonts w:ascii="Times New Roman" w:hAnsi="Times New Roman"/>
          <w:sz w:val="30"/>
          <w:szCs w:val="30"/>
        </w:rPr>
        <w:t>ское планирование размещено на н</w:t>
      </w:r>
      <w:r w:rsidRPr="003F6E54">
        <w:rPr>
          <w:rFonts w:ascii="Times New Roman" w:hAnsi="Times New Roman"/>
          <w:sz w:val="30"/>
          <w:szCs w:val="30"/>
        </w:rPr>
        <w:t>ациональном обр</w:t>
      </w:r>
      <w:r>
        <w:rPr>
          <w:rFonts w:ascii="Times New Roman" w:hAnsi="Times New Roman"/>
          <w:sz w:val="30"/>
          <w:szCs w:val="30"/>
        </w:rPr>
        <w:t xml:space="preserve">азовательном портале </w:t>
      </w:r>
      <w:r w:rsidRPr="00615134">
        <w:rPr>
          <w:rFonts w:ascii="Times New Roman" w:hAnsi="Times New Roman"/>
          <w:sz w:val="30"/>
          <w:szCs w:val="30"/>
          <w:lang w:val="be-BY"/>
        </w:rPr>
        <w:t>(</w:t>
      </w:r>
      <w:hyperlink r:id="rId9" w:history="1"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Pr="00BE317A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 xml:space="preserve"> / </w:t>
      </w:r>
      <w:r w:rsidRPr="00BE317A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 xml:space="preserve">Образовательный процесс. 2017/2018 учебный год / Учебные предметы. V–XI классы / </w:t>
      </w:r>
      <w:hyperlink r:id="rId10" w:history="1">
        <w:r>
          <w:rPr>
            <w:rStyle w:val="a3"/>
            <w:rFonts w:ascii="Times New Roman" w:hAnsi="Times New Roman"/>
            <w:b/>
            <w:i/>
            <w:iCs/>
            <w:sz w:val="30"/>
            <w:szCs w:val="30"/>
          </w:rPr>
          <w:t>Астрономия</w:t>
        </w:r>
      </w:hyperlink>
      <w:r w:rsidRPr="00BE317A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</w:rPr>
        <w:t>).</w:t>
      </w:r>
    </w:p>
    <w:p w:rsidR="00911259" w:rsidRPr="000A77FA" w:rsidRDefault="00911259" w:rsidP="009112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897012">
        <w:rPr>
          <w:rFonts w:ascii="Times New Roman" w:hAnsi="Times New Roman"/>
          <w:sz w:val="30"/>
          <w:szCs w:val="30"/>
        </w:rPr>
        <w:t xml:space="preserve">Обращаем внимание, что учебный материал должен быть усвоен учащимися на уроке. Основная функция </w:t>
      </w:r>
      <w:r w:rsidRPr="00897012">
        <w:rPr>
          <w:rFonts w:ascii="Times New Roman" w:hAnsi="Times New Roman"/>
          <w:b/>
          <w:sz w:val="30"/>
          <w:szCs w:val="30"/>
        </w:rPr>
        <w:t>домашнего задания</w:t>
      </w:r>
      <w:r w:rsidRPr="00897012">
        <w:rPr>
          <w:rFonts w:ascii="Times New Roman" w:hAnsi="Times New Roman"/>
          <w:sz w:val="30"/>
          <w:szCs w:val="30"/>
        </w:rPr>
        <w:t xml:space="preserve"> – закрепление знаний и умений. С целью предупреждения перегрузки учащихся при выполнении домашнего задания необходимо строго следить </w:t>
      </w:r>
      <w:r w:rsidRPr="00897012">
        <w:rPr>
          <w:rFonts w:ascii="Times New Roman" w:hAnsi="Times New Roman"/>
          <w:sz w:val="30"/>
          <w:szCs w:val="30"/>
        </w:rPr>
        <w:lastRenderedPageBreak/>
        <w:t xml:space="preserve">за его дозировкой, при необходимости разъяснять учащимся на уроке содержание, порядок и приемы выполнения полученных ими домашних заданий. </w:t>
      </w:r>
      <w:r w:rsidRPr="00AF229E">
        <w:rPr>
          <w:rFonts w:ascii="Times New Roman" w:hAnsi="Times New Roman"/>
          <w:sz w:val="30"/>
          <w:szCs w:val="30"/>
        </w:rPr>
        <w:t>Задания творческого характера, предусматривающие работу с дополнительными источниками информации, должны выполня</w:t>
      </w:r>
      <w:r>
        <w:rPr>
          <w:rFonts w:ascii="Times New Roman" w:hAnsi="Times New Roman"/>
          <w:sz w:val="30"/>
          <w:szCs w:val="30"/>
        </w:rPr>
        <w:t>ться только по желанию учащихся</w:t>
      </w:r>
      <w:r w:rsidRPr="00897012">
        <w:rPr>
          <w:rFonts w:ascii="Times New Roman" w:hAnsi="Times New Roman"/>
          <w:sz w:val="30"/>
          <w:szCs w:val="30"/>
        </w:rPr>
        <w:t>.</w:t>
      </w:r>
      <w:r w:rsidRPr="000A77F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0A77FA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Объем домашнего задания должен со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ответствовать санитарным нормам</w:t>
      </w:r>
      <w:r w:rsidRPr="000A77FA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с учетом 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его </w:t>
      </w:r>
      <w:r w:rsidRPr="000A77FA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объема по другим учебным предметам и возможностью  выполнения  домашнего задания по всем предметам  в 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  <w:lang w:val="en-US"/>
        </w:rPr>
        <w:t>XI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 </w:t>
      </w:r>
      <w:r w:rsidRPr="000A77FA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класс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е </w:t>
      </w:r>
      <w:r w:rsidRPr="000A77FA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за 3 часа.</w:t>
      </w:r>
    </w:p>
    <w:p w:rsidR="00911259" w:rsidRPr="00AA4FF0" w:rsidRDefault="00911259" w:rsidP="0091125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FA00DC">
        <w:rPr>
          <w:rFonts w:ascii="Times New Roman" w:hAnsi="Times New Roman"/>
          <w:sz w:val="30"/>
          <w:szCs w:val="30"/>
        </w:rPr>
        <w:t>Для организации деятельности методических формирований учителей астрономии в 2017/2018 учебном году предлагается единая тема «Совершенствование предметно-методической подготовки учителя астрономии».</w:t>
      </w:r>
    </w:p>
    <w:p w:rsidR="00911259" w:rsidRPr="00264A9A" w:rsidRDefault="00911259" w:rsidP="0091125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2212E">
        <w:rPr>
          <w:rFonts w:ascii="Times New Roman" w:hAnsi="Times New Roman"/>
          <w:b/>
          <w:sz w:val="30"/>
          <w:szCs w:val="30"/>
        </w:rPr>
        <w:t xml:space="preserve">На заседаниях методических </w:t>
      </w:r>
      <w:r>
        <w:rPr>
          <w:rFonts w:ascii="Times New Roman" w:hAnsi="Times New Roman"/>
          <w:b/>
          <w:sz w:val="30"/>
          <w:szCs w:val="30"/>
        </w:rPr>
        <w:t>формирований</w:t>
      </w:r>
      <w:r w:rsidRPr="0002212E">
        <w:rPr>
          <w:rFonts w:ascii="Times New Roman" w:hAnsi="Times New Roman"/>
          <w:b/>
          <w:sz w:val="30"/>
          <w:szCs w:val="30"/>
        </w:rPr>
        <w:t xml:space="preserve"> учителей</w:t>
      </w:r>
      <w:r w:rsidRPr="00264A9A">
        <w:rPr>
          <w:rFonts w:ascii="Times New Roman" w:hAnsi="Times New Roman"/>
          <w:sz w:val="30"/>
          <w:szCs w:val="30"/>
        </w:rPr>
        <w:t xml:space="preserve">, преподающих </w:t>
      </w:r>
      <w:r w:rsidRPr="00264A9A">
        <w:rPr>
          <w:rFonts w:ascii="Times New Roman" w:hAnsi="Times New Roman"/>
          <w:b/>
          <w:bCs/>
          <w:sz w:val="30"/>
          <w:szCs w:val="30"/>
        </w:rPr>
        <w:t>учебный предмет «Астрономия</w:t>
      </w:r>
      <w:r w:rsidRPr="00264A9A">
        <w:rPr>
          <w:rFonts w:ascii="Times New Roman" w:hAnsi="Times New Roman"/>
          <w:sz w:val="30"/>
          <w:szCs w:val="30"/>
        </w:rPr>
        <w:t>», с участием педагогов смежных учебных предметов рекомендуется обсудить следующие актуальные вопросы:</w:t>
      </w:r>
    </w:p>
    <w:p w:rsidR="00911259" w:rsidRPr="000D2D2A" w:rsidRDefault="00911259" w:rsidP="00911259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D2D2A">
        <w:rPr>
          <w:rFonts w:ascii="Times New Roman" w:hAnsi="Times New Roman"/>
          <w:sz w:val="30"/>
          <w:szCs w:val="30"/>
        </w:rPr>
        <w:t>способы формирования учебно-познавательных</w:t>
      </w:r>
      <w:r>
        <w:rPr>
          <w:rFonts w:ascii="Times New Roman" w:hAnsi="Times New Roman"/>
          <w:sz w:val="30"/>
          <w:szCs w:val="30"/>
        </w:rPr>
        <w:t xml:space="preserve"> и информационных компетенций </w:t>
      </w:r>
      <w:r w:rsidRPr="000D2D2A">
        <w:rPr>
          <w:rFonts w:ascii="Times New Roman" w:hAnsi="Times New Roman"/>
          <w:sz w:val="30"/>
          <w:szCs w:val="30"/>
        </w:rPr>
        <w:t>учащихся при изучении астрономии;</w:t>
      </w:r>
    </w:p>
    <w:p w:rsidR="00911259" w:rsidRPr="000D2D2A" w:rsidRDefault="00911259" w:rsidP="00911259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D2D2A">
        <w:rPr>
          <w:rFonts w:ascii="Times New Roman" w:hAnsi="Times New Roman"/>
          <w:sz w:val="30"/>
          <w:szCs w:val="30"/>
          <w:lang w:eastAsia="ru-RU"/>
        </w:rPr>
        <w:t>использование современных образовательных технологий для повышения качества образования по астрономии;</w:t>
      </w:r>
    </w:p>
    <w:p w:rsidR="00911259" w:rsidRPr="000D2D2A" w:rsidRDefault="00911259" w:rsidP="00911259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D2D2A">
        <w:rPr>
          <w:rFonts w:ascii="Times New Roman" w:hAnsi="Times New Roman"/>
          <w:sz w:val="30"/>
          <w:szCs w:val="30"/>
        </w:rPr>
        <w:t>особенности организации астрономических наблюдений;</w:t>
      </w:r>
    </w:p>
    <w:p w:rsidR="00911259" w:rsidRPr="000D2D2A" w:rsidRDefault="00911259" w:rsidP="00911259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D2D2A">
        <w:rPr>
          <w:rFonts w:ascii="Times New Roman" w:hAnsi="Times New Roman"/>
          <w:sz w:val="30"/>
          <w:szCs w:val="30"/>
        </w:rPr>
        <w:t>воспитательный и развива</w:t>
      </w:r>
      <w:r>
        <w:rPr>
          <w:rFonts w:ascii="Times New Roman" w:hAnsi="Times New Roman"/>
          <w:sz w:val="30"/>
          <w:szCs w:val="30"/>
        </w:rPr>
        <w:t>ющий потенциал урока астрономии.</w:t>
      </w:r>
    </w:p>
    <w:p w:rsidR="00911259" w:rsidRPr="00EF5667" w:rsidRDefault="00911259" w:rsidP="00911259">
      <w:pPr>
        <w:tabs>
          <w:tab w:val="left" w:pos="8315"/>
        </w:tabs>
        <w:spacing w:after="0" w:line="240" w:lineRule="auto"/>
        <w:ind w:firstLine="709"/>
        <w:jc w:val="right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sectPr w:rsidR="00911259" w:rsidRPr="00EF5667" w:rsidSect="00597B5A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362" w:rsidRDefault="00613362" w:rsidP="00C74417">
      <w:pPr>
        <w:spacing w:after="0" w:line="240" w:lineRule="auto"/>
      </w:pPr>
      <w:r>
        <w:separator/>
      </w:r>
    </w:p>
  </w:endnote>
  <w:endnote w:type="continuationSeparator" w:id="0">
    <w:p w:rsidR="00613362" w:rsidRDefault="00613362" w:rsidP="00C7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Opu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362" w:rsidRDefault="00613362" w:rsidP="00C74417">
      <w:pPr>
        <w:spacing w:after="0" w:line="240" w:lineRule="auto"/>
      </w:pPr>
      <w:r>
        <w:separator/>
      </w:r>
    </w:p>
  </w:footnote>
  <w:footnote w:type="continuationSeparator" w:id="0">
    <w:p w:rsidR="00613362" w:rsidRDefault="00613362" w:rsidP="00C7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907046"/>
      <w:docPartObj>
        <w:docPartGallery w:val="Page Numbers (Top of Page)"/>
        <w:docPartUnique/>
      </w:docPartObj>
    </w:sdtPr>
    <w:sdtEndPr/>
    <w:sdtContent>
      <w:p w:rsidR="00EF4F20" w:rsidRDefault="00EF4F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947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094"/>
    <w:multiLevelType w:val="hybridMultilevel"/>
    <w:tmpl w:val="90E050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FC35D9"/>
    <w:multiLevelType w:val="hybridMultilevel"/>
    <w:tmpl w:val="F4C24C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8A7A32"/>
    <w:multiLevelType w:val="hybridMultilevel"/>
    <w:tmpl w:val="50D430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A92A23"/>
    <w:multiLevelType w:val="hybridMultilevel"/>
    <w:tmpl w:val="5E2073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05588A"/>
    <w:multiLevelType w:val="hybridMultilevel"/>
    <w:tmpl w:val="DDAEE9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2A60E2"/>
    <w:multiLevelType w:val="hybridMultilevel"/>
    <w:tmpl w:val="BA40C1C6"/>
    <w:lvl w:ilvl="0" w:tplc="3AC628A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1466F52"/>
    <w:multiLevelType w:val="hybridMultilevel"/>
    <w:tmpl w:val="FD9ABB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D81A89"/>
    <w:multiLevelType w:val="hybridMultilevel"/>
    <w:tmpl w:val="550045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3D5B5F"/>
    <w:multiLevelType w:val="hybridMultilevel"/>
    <w:tmpl w:val="0E7A9C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3D2C25"/>
    <w:multiLevelType w:val="hybridMultilevel"/>
    <w:tmpl w:val="FB30FB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CB0723"/>
    <w:multiLevelType w:val="hybridMultilevel"/>
    <w:tmpl w:val="EC226F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AB1B8D"/>
    <w:multiLevelType w:val="hybridMultilevel"/>
    <w:tmpl w:val="6A0A7C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B57673"/>
    <w:multiLevelType w:val="hybridMultilevel"/>
    <w:tmpl w:val="DD4C26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240FDB"/>
    <w:multiLevelType w:val="hybridMultilevel"/>
    <w:tmpl w:val="D0A4CF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A611DC"/>
    <w:multiLevelType w:val="hybridMultilevel"/>
    <w:tmpl w:val="BD46D4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87487B"/>
    <w:multiLevelType w:val="hybridMultilevel"/>
    <w:tmpl w:val="AF98DCC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84036E"/>
    <w:multiLevelType w:val="hybridMultilevel"/>
    <w:tmpl w:val="7F9E68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A47EF5"/>
    <w:multiLevelType w:val="hybridMultilevel"/>
    <w:tmpl w:val="8A7AE3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1A7D75"/>
    <w:multiLevelType w:val="hybridMultilevel"/>
    <w:tmpl w:val="640A7384"/>
    <w:lvl w:ilvl="0" w:tplc="F634B7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1D03AA6"/>
    <w:multiLevelType w:val="hybridMultilevel"/>
    <w:tmpl w:val="62C6E5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7844AF"/>
    <w:multiLevelType w:val="hybridMultilevel"/>
    <w:tmpl w:val="675CBD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183CD3"/>
    <w:multiLevelType w:val="hybridMultilevel"/>
    <w:tmpl w:val="73B081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7777DF"/>
    <w:multiLevelType w:val="hybridMultilevel"/>
    <w:tmpl w:val="DDDA7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EB0A91"/>
    <w:multiLevelType w:val="hybridMultilevel"/>
    <w:tmpl w:val="2F24EE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A16C96"/>
    <w:multiLevelType w:val="hybridMultilevel"/>
    <w:tmpl w:val="4D1811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35444A"/>
    <w:multiLevelType w:val="hybridMultilevel"/>
    <w:tmpl w:val="023647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E38767E"/>
    <w:multiLevelType w:val="hybridMultilevel"/>
    <w:tmpl w:val="48C878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642458"/>
    <w:multiLevelType w:val="hybridMultilevel"/>
    <w:tmpl w:val="EA0678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46184D"/>
    <w:multiLevelType w:val="hybridMultilevel"/>
    <w:tmpl w:val="D19E3F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3F2A79"/>
    <w:multiLevelType w:val="hybridMultilevel"/>
    <w:tmpl w:val="50AEB1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9B422E4"/>
    <w:multiLevelType w:val="hybridMultilevel"/>
    <w:tmpl w:val="935EEE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B5E6EA9"/>
    <w:multiLevelType w:val="hybridMultilevel"/>
    <w:tmpl w:val="474CAA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7D420A"/>
    <w:multiLevelType w:val="hybridMultilevel"/>
    <w:tmpl w:val="80A809F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457868"/>
    <w:multiLevelType w:val="hybridMultilevel"/>
    <w:tmpl w:val="DB3E65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9367D5"/>
    <w:multiLevelType w:val="hybridMultilevel"/>
    <w:tmpl w:val="BB3689D4"/>
    <w:lvl w:ilvl="0" w:tplc="E5D80C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61540"/>
    <w:multiLevelType w:val="hybridMultilevel"/>
    <w:tmpl w:val="E8A488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1395A90"/>
    <w:multiLevelType w:val="hybridMultilevel"/>
    <w:tmpl w:val="199CE6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3358DC"/>
    <w:multiLevelType w:val="hybridMultilevel"/>
    <w:tmpl w:val="95BE16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4C0430D"/>
    <w:multiLevelType w:val="hybridMultilevel"/>
    <w:tmpl w:val="338833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55B688A"/>
    <w:multiLevelType w:val="hybridMultilevel"/>
    <w:tmpl w:val="1818B2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87609B1"/>
    <w:multiLevelType w:val="multilevel"/>
    <w:tmpl w:val="DE4CA9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AD56D0"/>
    <w:multiLevelType w:val="hybridMultilevel"/>
    <w:tmpl w:val="6F5A5D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FF05EF"/>
    <w:multiLevelType w:val="hybridMultilevel"/>
    <w:tmpl w:val="B7048F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D904AA"/>
    <w:multiLevelType w:val="hybridMultilevel"/>
    <w:tmpl w:val="5762E3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0A2D6C"/>
    <w:multiLevelType w:val="hybridMultilevel"/>
    <w:tmpl w:val="6BDC77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46"/>
  </w:num>
  <w:num w:numId="8">
    <w:abstractNumId w:val="14"/>
  </w:num>
  <w:num w:numId="9">
    <w:abstractNumId w:val="34"/>
  </w:num>
  <w:num w:numId="10">
    <w:abstractNumId w:val="13"/>
  </w:num>
  <w:num w:numId="11">
    <w:abstractNumId w:val="44"/>
  </w:num>
  <w:num w:numId="12">
    <w:abstractNumId w:val="16"/>
  </w:num>
  <w:num w:numId="13">
    <w:abstractNumId w:val="0"/>
  </w:num>
  <w:num w:numId="14">
    <w:abstractNumId w:val="19"/>
  </w:num>
  <w:num w:numId="15">
    <w:abstractNumId w:val="45"/>
  </w:num>
  <w:num w:numId="16">
    <w:abstractNumId w:val="43"/>
  </w:num>
  <w:num w:numId="17">
    <w:abstractNumId w:val="39"/>
  </w:num>
  <w:num w:numId="18">
    <w:abstractNumId w:val="12"/>
  </w:num>
  <w:num w:numId="19">
    <w:abstractNumId w:val="24"/>
  </w:num>
  <w:num w:numId="20">
    <w:abstractNumId w:val="9"/>
  </w:num>
  <w:num w:numId="21">
    <w:abstractNumId w:val="35"/>
  </w:num>
  <w:num w:numId="22">
    <w:abstractNumId w:val="33"/>
  </w:num>
  <w:num w:numId="23">
    <w:abstractNumId w:val="32"/>
  </w:num>
  <w:num w:numId="24">
    <w:abstractNumId w:val="20"/>
  </w:num>
  <w:num w:numId="25">
    <w:abstractNumId w:val="8"/>
  </w:num>
  <w:num w:numId="26">
    <w:abstractNumId w:val="40"/>
  </w:num>
  <w:num w:numId="27">
    <w:abstractNumId w:val="7"/>
  </w:num>
  <w:num w:numId="28">
    <w:abstractNumId w:val="41"/>
  </w:num>
  <w:num w:numId="29">
    <w:abstractNumId w:val="15"/>
  </w:num>
  <w:num w:numId="30">
    <w:abstractNumId w:val="4"/>
  </w:num>
  <w:num w:numId="31">
    <w:abstractNumId w:val="28"/>
  </w:num>
  <w:num w:numId="32">
    <w:abstractNumId w:val="38"/>
  </w:num>
  <w:num w:numId="33">
    <w:abstractNumId w:val="11"/>
  </w:num>
  <w:num w:numId="34">
    <w:abstractNumId w:val="37"/>
  </w:num>
  <w:num w:numId="35">
    <w:abstractNumId w:val="31"/>
  </w:num>
  <w:num w:numId="36">
    <w:abstractNumId w:val="1"/>
  </w:num>
  <w:num w:numId="37">
    <w:abstractNumId w:val="25"/>
  </w:num>
  <w:num w:numId="38">
    <w:abstractNumId w:val="10"/>
  </w:num>
  <w:num w:numId="39">
    <w:abstractNumId w:val="29"/>
  </w:num>
  <w:num w:numId="40">
    <w:abstractNumId w:val="30"/>
  </w:num>
  <w:num w:numId="41">
    <w:abstractNumId w:val="22"/>
  </w:num>
  <w:num w:numId="42">
    <w:abstractNumId w:val="17"/>
  </w:num>
  <w:num w:numId="43">
    <w:abstractNumId w:val="21"/>
  </w:num>
  <w:num w:numId="44">
    <w:abstractNumId w:val="2"/>
  </w:num>
  <w:num w:numId="45">
    <w:abstractNumId w:val="23"/>
  </w:num>
  <w:num w:numId="46">
    <w:abstractNumId w:val="6"/>
  </w:num>
  <w:num w:numId="47">
    <w:abstractNumId w:val="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17"/>
    <w:rsid w:val="0004104D"/>
    <w:rsid w:val="000A148B"/>
    <w:rsid w:val="000C03BE"/>
    <w:rsid w:val="0010622B"/>
    <w:rsid w:val="0010686D"/>
    <w:rsid w:val="0014550E"/>
    <w:rsid w:val="00175F28"/>
    <w:rsid w:val="00185080"/>
    <w:rsid w:val="00187AE2"/>
    <w:rsid w:val="00196F4B"/>
    <w:rsid w:val="00197AF9"/>
    <w:rsid w:val="001C0914"/>
    <w:rsid w:val="001C1188"/>
    <w:rsid w:val="001E2462"/>
    <w:rsid w:val="00207990"/>
    <w:rsid w:val="00262EB6"/>
    <w:rsid w:val="0026352A"/>
    <w:rsid w:val="00267F80"/>
    <w:rsid w:val="0029166A"/>
    <w:rsid w:val="002921C9"/>
    <w:rsid w:val="002C2370"/>
    <w:rsid w:val="002E3CDD"/>
    <w:rsid w:val="002E6C9C"/>
    <w:rsid w:val="002F1901"/>
    <w:rsid w:val="00302627"/>
    <w:rsid w:val="00317241"/>
    <w:rsid w:val="00331AD4"/>
    <w:rsid w:val="00350112"/>
    <w:rsid w:val="003A75EE"/>
    <w:rsid w:val="003F4C02"/>
    <w:rsid w:val="003F61E2"/>
    <w:rsid w:val="003F710E"/>
    <w:rsid w:val="004262FA"/>
    <w:rsid w:val="004354CC"/>
    <w:rsid w:val="004403B4"/>
    <w:rsid w:val="00442234"/>
    <w:rsid w:val="00470A61"/>
    <w:rsid w:val="00472271"/>
    <w:rsid w:val="004764E0"/>
    <w:rsid w:val="004816C2"/>
    <w:rsid w:val="00496E34"/>
    <w:rsid w:val="004A651F"/>
    <w:rsid w:val="004D0DC8"/>
    <w:rsid w:val="004E03BF"/>
    <w:rsid w:val="004E0957"/>
    <w:rsid w:val="004E52A4"/>
    <w:rsid w:val="004F7F7D"/>
    <w:rsid w:val="0054758C"/>
    <w:rsid w:val="00561AAA"/>
    <w:rsid w:val="00567B6F"/>
    <w:rsid w:val="00571592"/>
    <w:rsid w:val="0057468D"/>
    <w:rsid w:val="0057774A"/>
    <w:rsid w:val="00582097"/>
    <w:rsid w:val="00597B5A"/>
    <w:rsid w:val="005A2209"/>
    <w:rsid w:val="005C51B5"/>
    <w:rsid w:val="005D4A9D"/>
    <w:rsid w:val="005E000B"/>
    <w:rsid w:val="005E3055"/>
    <w:rsid w:val="00601A4E"/>
    <w:rsid w:val="00607696"/>
    <w:rsid w:val="00613362"/>
    <w:rsid w:val="00633274"/>
    <w:rsid w:val="0063448E"/>
    <w:rsid w:val="00675F27"/>
    <w:rsid w:val="0069134E"/>
    <w:rsid w:val="006B20A9"/>
    <w:rsid w:val="006E0006"/>
    <w:rsid w:val="007949DE"/>
    <w:rsid w:val="007A1AD0"/>
    <w:rsid w:val="007A2F30"/>
    <w:rsid w:val="007D5164"/>
    <w:rsid w:val="007F34C7"/>
    <w:rsid w:val="00824CFE"/>
    <w:rsid w:val="008377BF"/>
    <w:rsid w:val="0089060F"/>
    <w:rsid w:val="008A5B1C"/>
    <w:rsid w:val="008C64BC"/>
    <w:rsid w:val="008D798F"/>
    <w:rsid w:val="008F2D56"/>
    <w:rsid w:val="009027F5"/>
    <w:rsid w:val="00911259"/>
    <w:rsid w:val="009115F1"/>
    <w:rsid w:val="0093736E"/>
    <w:rsid w:val="00946353"/>
    <w:rsid w:val="009469F6"/>
    <w:rsid w:val="00951C96"/>
    <w:rsid w:val="00953347"/>
    <w:rsid w:val="00961620"/>
    <w:rsid w:val="009920B0"/>
    <w:rsid w:val="00997357"/>
    <w:rsid w:val="009C08EF"/>
    <w:rsid w:val="009E6434"/>
    <w:rsid w:val="00A059D5"/>
    <w:rsid w:val="00A238EB"/>
    <w:rsid w:val="00A63180"/>
    <w:rsid w:val="00A657BB"/>
    <w:rsid w:val="00A65F39"/>
    <w:rsid w:val="00A726D9"/>
    <w:rsid w:val="00A90DFA"/>
    <w:rsid w:val="00AC0AD7"/>
    <w:rsid w:val="00AE52C8"/>
    <w:rsid w:val="00AE73F6"/>
    <w:rsid w:val="00B1301C"/>
    <w:rsid w:val="00B2085A"/>
    <w:rsid w:val="00B25A44"/>
    <w:rsid w:val="00B4540C"/>
    <w:rsid w:val="00B55947"/>
    <w:rsid w:val="00BC4C9C"/>
    <w:rsid w:val="00BE6B1C"/>
    <w:rsid w:val="00BF76F6"/>
    <w:rsid w:val="00C30094"/>
    <w:rsid w:val="00C34F09"/>
    <w:rsid w:val="00C514BC"/>
    <w:rsid w:val="00C53FDA"/>
    <w:rsid w:val="00C57D80"/>
    <w:rsid w:val="00C74417"/>
    <w:rsid w:val="00CB2064"/>
    <w:rsid w:val="00CC1474"/>
    <w:rsid w:val="00CD02B1"/>
    <w:rsid w:val="00D17D1F"/>
    <w:rsid w:val="00D20261"/>
    <w:rsid w:val="00D34AC5"/>
    <w:rsid w:val="00D72B5F"/>
    <w:rsid w:val="00D82D57"/>
    <w:rsid w:val="00D9038D"/>
    <w:rsid w:val="00DA0F13"/>
    <w:rsid w:val="00DA60AC"/>
    <w:rsid w:val="00DC5D22"/>
    <w:rsid w:val="00DD5CFF"/>
    <w:rsid w:val="00DE0CB1"/>
    <w:rsid w:val="00DE78B4"/>
    <w:rsid w:val="00DF75C0"/>
    <w:rsid w:val="00E31721"/>
    <w:rsid w:val="00E320E9"/>
    <w:rsid w:val="00E43F2F"/>
    <w:rsid w:val="00E467A7"/>
    <w:rsid w:val="00E46B36"/>
    <w:rsid w:val="00E50D27"/>
    <w:rsid w:val="00E56327"/>
    <w:rsid w:val="00EA5177"/>
    <w:rsid w:val="00EE2432"/>
    <w:rsid w:val="00EF4F20"/>
    <w:rsid w:val="00EF5667"/>
    <w:rsid w:val="00F038C2"/>
    <w:rsid w:val="00F1138F"/>
    <w:rsid w:val="00F244AD"/>
    <w:rsid w:val="00F50390"/>
    <w:rsid w:val="00F6086B"/>
    <w:rsid w:val="00F64D36"/>
    <w:rsid w:val="00F74931"/>
    <w:rsid w:val="00F93DB6"/>
    <w:rsid w:val="00FA0B4D"/>
    <w:rsid w:val="00FA286A"/>
    <w:rsid w:val="00FD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du.by/ru/homepage/obrazovatelnyj-protsess-2017-2018-uchebnyj-god/202-uchebnye-predmety-v-xi-klassy/1290-astronomiy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63594-F601-42E9-8867-B80320E5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Korzhova</dc:creator>
  <cp:lastModifiedBy>Хотина Татьяна</cp:lastModifiedBy>
  <cp:revision>2</cp:revision>
  <cp:lastPrinted>2017-07-31T16:09:00Z</cp:lastPrinted>
  <dcterms:created xsi:type="dcterms:W3CDTF">2017-08-22T10:09:00Z</dcterms:created>
  <dcterms:modified xsi:type="dcterms:W3CDTF">2017-08-22T10:09:00Z</dcterms:modified>
</cp:coreProperties>
</file>